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8CD" w:rsidRDefault="003218CD" w:rsidP="003218CD">
      <w:r w:rsidRPr="00CD07B7">
        <w:rPr>
          <w:rFonts w:hint="eastAsia"/>
          <w:sz w:val="18"/>
          <w:szCs w:val="18"/>
        </w:rPr>
        <w:t>201</w:t>
      </w:r>
      <w:r w:rsidR="00F258C3">
        <w:rPr>
          <w:rFonts w:hint="eastAsia"/>
          <w:sz w:val="18"/>
          <w:szCs w:val="18"/>
        </w:rPr>
        <w:t>9</w:t>
      </w:r>
      <w:r w:rsidRPr="00CD07B7">
        <w:rPr>
          <w:rFonts w:hint="eastAsia"/>
          <w:sz w:val="18"/>
          <w:szCs w:val="18"/>
        </w:rPr>
        <w:t>.</w:t>
      </w:r>
      <w:r w:rsidR="00AE09BC">
        <w:rPr>
          <w:rFonts w:hint="eastAsia"/>
          <w:sz w:val="18"/>
          <w:szCs w:val="18"/>
        </w:rPr>
        <w:t>1</w:t>
      </w:r>
      <w:r w:rsidR="004E2F87">
        <w:rPr>
          <w:rFonts w:hint="eastAsia"/>
          <w:sz w:val="18"/>
          <w:szCs w:val="18"/>
        </w:rPr>
        <w:t>2</w:t>
      </w:r>
      <w:r w:rsidRPr="00CD07B7">
        <w:rPr>
          <w:rFonts w:hint="eastAsia"/>
          <w:sz w:val="18"/>
          <w:szCs w:val="18"/>
        </w:rPr>
        <w:t>.</w:t>
      </w:r>
      <w:r w:rsidR="00FE7976">
        <w:rPr>
          <w:sz w:val="18"/>
          <w:szCs w:val="18"/>
        </w:rPr>
        <w:t>2</w:t>
      </w:r>
      <w:r w:rsidR="00F258C3">
        <w:rPr>
          <w:rFonts w:hint="eastAsia"/>
          <w:sz w:val="18"/>
          <w:szCs w:val="18"/>
        </w:rPr>
        <w:t>0</w:t>
      </w:r>
      <w:bookmarkStart w:id="0" w:name="_GoBack"/>
      <w:bookmarkEnd w:id="0"/>
      <w:r w:rsidRPr="00CD07B7">
        <w:rPr>
          <w:rFonts w:hint="eastAsia"/>
          <w:sz w:val="18"/>
          <w:szCs w:val="18"/>
        </w:rPr>
        <w:t>.</w:t>
      </w:r>
      <w:r w:rsidRPr="00CD07B7">
        <w:rPr>
          <w:rFonts w:hint="eastAsia"/>
          <w:sz w:val="18"/>
          <w:szCs w:val="18"/>
        </w:rPr>
        <w:t>社会学概論Ⅱ（上村）</w:t>
      </w:r>
    </w:p>
    <w:p w:rsidR="003218CD" w:rsidRPr="003218CD" w:rsidRDefault="003218CD" w:rsidP="003218CD">
      <w:pPr>
        <w:jc w:val="center"/>
        <w:rPr>
          <w:rFonts w:ascii="ＭＳ ゴシック" w:eastAsia="ＭＳ ゴシック" w:hAnsi="ＭＳ ゴシック"/>
          <w:sz w:val="24"/>
        </w:rPr>
      </w:pPr>
      <w:r w:rsidRPr="003218CD">
        <w:rPr>
          <w:rFonts w:ascii="ＭＳ ゴシック" w:eastAsia="ＭＳ ゴシック" w:hAnsi="ＭＳ ゴシック" w:hint="eastAsia"/>
          <w:sz w:val="24"/>
        </w:rPr>
        <w:t>福祉社会とＮＰＯの社会学――</w:t>
      </w:r>
      <w:r w:rsidR="00297585" w:rsidRPr="00297585">
        <w:rPr>
          <w:rFonts w:ascii="ＭＳ ゴシック" w:eastAsia="ＭＳ ゴシック" w:hAnsi="ＭＳ ゴシック" w:hint="eastAsia"/>
          <w:sz w:val="24"/>
        </w:rPr>
        <w:t>パットナム、スコッチポル</w:t>
      </w:r>
    </w:p>
    <w:p w:rsidR="003218CD" w:rsidRDefault="003218CD" w:rsidP="003218CD"/>
    <w:p w:rsidR="003218CD" w:rsidRPr="003218CD" w:rsidRDefault="000B51C3" w:rsidP="003218CD">
      <w:pPr>
        <w:jc w:val="center"/>
      </w:pPr>
      <w:r>
        <w:rPr>
          <w:noProof/>
        </w:rPr>
        <w:drawing>
          <wp:inline distT="0" distB="0" distL="0" distR="0">
            <wp:extent cx="1181100" cy="1609725"/>
            <wp:effectExtent l="19050" t="0" r="0" b="0"/>
            <wp:docPr id="1" name="図 1" descr="pu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nam"/>
                    <pic:cNvPicPr>
                      <a:picLocks noChangeAspect="1" noChangeArrowheads="1"/>
                    </pic:cNvPicPr>
                  </pic:nvPicPr>
                  <pic:blipFill>
                    <a:blip r:embed="rId6" cstate="print"/>
                    <a:srcRect/>
                    <a:stretch>
                      <a:fillRect/>
                    </a:stretch>
                  </pic:blipFill>
                  <pic:spPr bwMode="auto">
                    <a:xfrm>
                      <a:off x="0" y="0"/>
                      <a:ext cx="1181100" cy="1609725"/>
                    </a:xfrm>
                    <a:prstGeom prst="rect">
                      <a:avLst/>
                    </a:prstGeom>
                    <a:noFill/>
                    <a:ln w="9525">
                      <a:noFill/>
                      <a:miter lim="800000"/>
                      <a:headEnd/>
                      <a:tailEnd/>
                    </a:ln>
                  </pic:spPr>
                </pic:pic>
              </a:graphicData>
            </a:graphic>
          </wp:inline>
        </w:drawing>
      </w:r>
      <w:r w:rsidR="003218CD">
        <w:rPr>
          <w:rFonts w:hint="eastAsia"/>
        </w:rPr>
        <w:t xml:space="preserve">　</w:t>
      </w:r>
      <w:r w:rsidR="008C7B2D">
        <w:rPr>
          <w:rFonts w:hint="eastAsia"/>
        </w:rPr>
        <w:t xml:space="preserve">  </w:t>
      </w:r>
      <w:r w:rsidR="003218CD">
        <w:rPr>
          <w:rFonts w:hint="eastAsia"/>
        </w:rPr>
        <w:t xml:space="preserve">　　　　</w:t>
      </w:r>
      <w:r w:rsidR="008C7B2D">
        <w:rPr>
          <w:rFonts w:hint="eastAsia"/>
        </w:rPr>
        <w:t xml:space="preserve"> </w:t>
      </w:r>
      <w:r w:rsidR="008C7B2D">
        <w:t xml:space="preserve">  </w:t>
      </w:r>
      <w:r w:rsidR="003218CD">
        <w:rPr>
          <w:rFonts w:hint="eastAsia"/>
        </w:rPr>
        <w:t xml:space="preserve">　　　　　</w:t>
      </w:r>
      <w:r>
        <w:rPr>
          <w:noProof/>
        </w:rPr>
        <w:drawing>
          <wp:inline distT="0" distB="0" distL="0" distR="0">
            <wp:extent cx="1171575" cy="1600200"/>
            <wp:effectExtent l="19050" t="0" r="9525" b="0"/>
            <wp:docPr id="2" name="図 2" descr="skoc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cpol"/>
                    <pic:cNvPicPr>
                      <a:picLocks noChangeAspect="1" noChangeArrowheads="1"/>
                    </pic:cNvPicPr>
                  </pic:nvPicPr>
                  <pic:blipFill>
                    <a:blip r:embed="rId7" cstate="print"/>
                    <a:srcRect/>
                    <a:stretch>
                      <a:fillRect/>
                    </a:stretch>
                  </pic:blipFill>
                  <pic:spPr bwMode="auto">
                    <a:xfrm>
                      <a:off x="0" y="0"/>
                      <a:ext cx="1171575" cy="1600200"/>
                    </a:xfrm>
                    <a:prstGeom prst="rect">
                      <a:avLst/>
                    </a:prstGeom>
                    <a:noFill/>
                    <a:ln w="9525">
                      <a:noFill/>
                      <a:miter lim="800000"/>
                      <a:headEnd/>
                      <a:tailEnd/>
                    </a:ln>
                  </pic:spPr>
                </pic:pic>
              </a:graphicData>
            </a:graphic>
          </wp:inline>
        </w:drawing>
      </w:r>
    </w:p>
    <w:p w:rsidR="003218CD" w:rsidRPr="00297585" w:rsidRDefault="00297585" w:rsidP="00297585">
      <w:pPr>
        <w:jc w:val="center"/>
      </w:pPr>
      <w:r w:rsidRPr="00297585">
        <w:t>Robert D. Putnam</w:t>
      </w:r>
      <w:r>
        <w:rPr>
          <w:rFonts w:hint="eastAsia"/>
        </w:rPr>
        <w:t xml:space="preserve">　</w:t>
      </w:r>
      <w:r>
        <w:rPr>
          <w:rFonts w:hint="eastAsia"/>
        </w:rPr>
        <w:t>1941</w:t>
      </w:r>
      <w:r>
        <w:rPr>
          <w:rFonts w:hint="eastAsia"/>
        </w:rPr>
        <w:t xml:space="preserve">～　　　　　　　　　</w:t>
      </w:r>
      <w:r w:rsidRPr="00297585">
        <w:t>Theda Skocpol</w:t>
      </w:r>
      <w:r>
        <w:rPr>
          <w:rFonts w:hint="eastAsia"/>
        </w:rPr>
        <w:t xml:space="preserve">　</w:t>
      </w:r>
      <w:r>
        <w:rPr>
          <w:rFonts w:hint="eastAsia"/>
        </w:rPr>
        <w:t>1947</w:t>
      </w:r>
      <w:r>
        <w:rPr>
          <w:rFonts w:hint="eastAsia"/>
        </w:rPr>
        <w:t>～</w:t>
      </w:r>
    </w:p>
    <w:p w:rsidR="003218CD" w:rsidRDefault="003218CD" w:rsidP="003218CD"/>
    <w:p w:rsidR="003218CD" w:rsidRPr="00297585" w:rsidRDefault="00297585" w:rsidP="003218CD">
      <w:pPr>
        <w:rPr>
          <w:rFonts w:ascii="ＭＳ ゴシック" w:eastAsia="ＭＳ ゴシック" w:hAnsi="ＭＳ ゴシック"/>
        </w:rPr>
      </w:pPr>
      <w:r w:rsidRPr="00297585">
        <w:rPr>
          <w:rFonts w:ascii="ＭＳ ゴシック" w:eastAsia="ＭＳ ゴシック" w:hAnsi="ＭＳ ゴシック" w:hint="eastAsia"/>
        </w:rPr>
        <w:t>１．</w:t>
      </w:r>
      <w:r w:rsidR="003218CD" w:rsidRPr="00297585">
        <w:rPr>
          <w:rFonts w:ascii="ＭＳ ゴシック" w:eastAsia="ＭＳ ゴシック" w:hAnsi="ＭＳ ゴシック" w:hint="eastAsia"/>
        </w:rPr>
        <w:t>人々のつながりの豊かさはなぜ重要なのか？</w:t>
      </w:r>
    </w:p>
    <w:p w:rsidR="003218CD" w:rsidRDefault="003218CD" w:rsidP="003218CD"/>
    <w:p w:rsidR="003218CD" w:rsidRDefault="003218CD" w:rsidP="003218CD">
      <w:r>
        <w:rPr>
          <w:rFonts w:hint="eastAsia"/>
        </w:rPr>
        <w:t>「</w:t>
      </w:r>
      <w:r w:rsidRPr="00A56218">
        <w:rPr>
          <w:rFonts w:ascii="HG正楷書体-PRO" w:eastAsia="HG正楷書体-PRO" w:hint="eastAsia"/>
        </w:rPr>
        <w:t>社会関係資本理論において中核となるアイディアは、</w:t>
      </w:r>
      <w:r w:rsidRPr="00792BD5">
        <w:rPr>
          <w:rFonts w:ascii="HG正楷書体-PRO" w:eastAsia="HG正楷書体-PRO" w:hint="eastAsia"/>
          <w:u w:val="single"/>
        </w:rPr>
        <w:t>社会的ネットワークが価値を持つ</w:t>
      </w:r>
      <w:r w:rsidRPr="00A56218">
        <w:rPr>
          <w:rFonts w:ascii="HG正楷書体-PRO" w:eastAsia="HG正楷書体-PRO" w:hint="eastAsia"/>
        </w:rPr>
        <w:t>、ということにある。ネジ回し（物的資本）や大学教育（人的資本）は生産性を（個人的にも集団的にも）向上させるが、</w:t>
      </w:r>
      <w:r w:rsidRPr="00FA5C18">
        <w:rPr>
          <w:rFonts w:ascii="HG正楷書体-PRO" w:eastAsia="HG正楷書体-PRO" w:hint="eastAsia"/>
        </w:rPr>
        <w:t>社会的接触も</w:t>
      </w:r>
      <w:r w:rsidRPr="00A56218">
        <w:rPr>
          <w:rFonts w:ascii="HG正楷書体-PRO" w:eastAsia="HG正楷書体-PRO" w:hint="eastAsia"/>
        </w:rPr>
        <w:t>同じように、</w:t>
      </w:r>
      <w:r w:rsidRPr="00FA5C18">
        <w:rPr>
          <w:rFonts w:ascii="HG正楷書体-PRO" w:eastAsia="HG正楷書体-PRO" w:hint="eastAsia"/>
          <w:u w:val="single"/>
        </w:rPr>
        <w:t>個人と集団の生産性に影響する</w:t>
      </w:r>
      <w:r w:rsidRPr="00A56218">
        <w:rPr>
          <w:rFonts w:ascii="HG正楷書体-PRO" w:eastAsia="HG正楷書体-PRO" w:hint="eastAsia"/>
        </w:rPr>
        <w:t>。物的資本は物理的対象を、人的資本は個人の特性を指すものだが、社会関係資本が指し示しているのは</w:t>
      </w:r>
      <w:r w:rsidRPr="00FA5C18">
        <w:rPr>
          <w:rFonts w:ascii="HG正楷書体-PRO" w:eastAsia="HG正楷書体-PRO" w:hint="eastAsia"/>
          <w:u w:val="single"/>
        </w:rPr>
        <w:t>個人間のつながり、すなわち社会的ネットワーク、およびそこから生じる互酬性と信頼性の規範</w:t>
      </w:r>
      <w:r w:rsidRPr="00A56218">
        <w:rPr>
          <w:rFonts w:ascii="HG正楷書体-PRO" w:eastAsia="HG正楷書体-PRO" w:hint="eastAsia"/>
        </w:rPr>
        <w:t>である</w:t>
      </w:r>
      <w:r>
        <w:rPr>
          <w:rFonts w:hint="eastAsia"/>
        </w:rPr>
        <w:t>」（パットナム『孤独なボウリング』</w:t>
      </w:r>
      <w:r>
        <w:rPr>
          <w:rFonts w:hint="eastAsia"/>
        </w:rPr>
        <w:t>14</w:t>
      </w:r>
      <w:r>
        <w:rPr>
          <w:rFonts w:hint="eastAsia"/>
        </w:rPr>
        <w:t>頁）。</w:t>
      </w:r>
    </w:p>
    <w:p w:rsidR="003218CD" w:rsidRDefault="003218CD" w:rsidP="003218CD"/>
    <w:p w:rsidR="003218CD" w:rsidRDefault="003218CD" w:rsidP="003218CD">
      <w:r>
        <w:rPr>
          <w:rFonts w:hint="eastAsia"/>
        </w:rPr>
        <w:t>「</w:t>
      </w:r>
      <w:r w:rsidRPr="00A56218">
        <w:rPr>
          <w:rFonts w:ascii="HG正楷書体-PRO" w:eastAsia="HG正楷書体-PRO" w:hint="eastAsia"/>
        </w:rPr>
        <w:t>つながりに富む個人であってもつながりに乏しい社会にいる場合は、つながりに富んだ社会にいるつながりに富む個人ほどには生産的たり得ない。そしてつながりに乏しい個人であっても、つながりに富む社会に住んでいる場合は</w:t>
      </w:r>
      <w:r w:rsidRPr="00FA5C18">
        <w:rPr>
          <w:rFonts w:ascii="HG正楷書体-PRO" w:eastAsia="HG正楷書体-PRO" w:hint="eastAsia"/>
          <w:u w:val="single"/>
        </w:rPr>
        <w:t>そこからあふれ出た利益</w:t>
      </w:r>
      <w:r w:rsidRPr="00A56218">
        <w:rPr>
          <w:rFonts w:ascii="HG正楷書体-PRO" w:eastAsia="HG正楷書体-PRO" w:hint="eastAsia"/>
        </w:rPr>
        <w:t>を得ることができる場合もある。…社会関係資本はこのように、同時に</w:t>
      </w:r>
      <w:r w:rsidRPr="00FA5C18">
        <w:rPr>
          <w:rFonts w:ascii="HG正楷書体-PRO" w:eastAsia="HG正楷書体-PRO" w:hint="eastAsia"/>
          <w:u w:val="single"/>
        </w:rPr>
        <w:t>「私財」でありまた「公共財」</w:t>
      </w:r>
      <w:r w:rsidRPr="00A56218">
        <w:rPr>
          <w:rFonts w:ascii="HG正楷書体-PRO" w:eastAsia="HG正楷書体-PRO" w:hint="eastAsia"/>
        </w:rPr>
        <w:t>であり得る</w:t>
      </w:r>
      <w:r>
        <w:rPr>
          <w:rFonts w:hint="eastAsia"/>
        </w:rPr>
        <w:t>」（同</w:t>
      </w:r>
      <w:r>
        <w:rPr>
          <w:rFonts w:hint="eastAsia"/>
        </w:rPr>
        <w:t>16</w:t>
      </w:r>
      <w:r>
        <w:rPr>
          <w:rFonts w:hint="eastAsia"/>
        </w:rPr>
        <w:t>頁）。</w:t>
      </w:r>
    </w:p>
    <w:p w:rsidR="003218CD" w:rsidRDefault="003218CD" w:rsidP="003218CD"/>
    <w:p w:rsidR="003218CD" w:rsidRDefault="003218CD" w:rsidP="003218CD">
      <w:r>
        <w:rPr>
          <w:rFonts w:hint="eastAsia"/>
        </w:rPr>
        <w:t>「</w:t>
      </w:r>
      <w:r w:rsidRPr="00D60D74">
        <w:rPr>
          <w:rFonts w:ascii="HG正楷書体-PRO" w:eastAsia="HG正楷書体-PRO" w:hint="eastAsia"/>
          <w:u w:val="single"/>
        </w:rPr>
        <w:t>一般的互酬性</w:t>
      </w:r>
      <w:r w:rsidRPr="00D60D74">
        <w:rPr>
          <w:rFonts w:ascii="HG正楷書体-PRO" w:eastAsia="HG正楷書体-PRO" w:hint="eastAsia"/>
        </w:rPr>
        <w:t>によって特徴づけられた社会は、不信渦巻く社会よりも効率がよい</w:t>
      </w:r>
      <w:r w:rsidRPr="00A56218">
        <w:rPr>
          <w:rFonts w:ascii="HG正楷書体-PRO" w:eastAsia="HG正楷書体-PRO" w:hint="eastAsia"/>
        </w:rPr>
        <w:t>。それは、貨幣の方が、物々交換よりも効果的であるのと同じ理由である。交換のたびごとに毎回すぐに帳尻を合わせるということをしなくてすむのなら、それだけより多くの取引をすますことができる。</w:t>
      </w:r>
      <w:r w:rsidRPr="00FA5C18">
        <w:rPr>
          <w:rFonts w:ascii="HG正楷書体-PRO" w:eastAsia="HG正楷書体-PRO" w:hint="eastAsia"/>
          <w:u w:val="single"/>
        </w:rPr>
        <w:t>信頼</w:t>
      </w:r>
      <w:r w:rsidRPr="00A56218">
        <w:rPr>
          <w:rFonts w:ascii="HG正楷書体-PRO" w:eastAsia="HG正楷書体-PRO" w:hint="eastAsia"/>
        </w:rPr>
        <w:t>は社会生活の潤滑油となる。人々の多様な集合の間で頻繁な相互作用が行われると、一般的互酬性の規範が形成される傾向がある。市民参加と社会関係資本は、相互義務と行為への責任を内包している</w:t>
      </w:r>
      <w:r>
        <w:rPr>
          <w:rFonts w:hint="eastAsia"/>
        </w:rPr>
        <w:t>」（同</w:t>
      </w:r>
      <w:r>
        <w:rPr>
          <w:rFonts w:hint="eastAsia"/>
        </w:rPr>
        <w:t>17</w:t>
      </w:r>
      <w:r>
        <w:rPr>
          <w:rFonts w:hint="eastAsia"/>
        </w:rPr>
        <w:t>頁）。</w:t>
      </w:r>
    </w:p>
    <w:p w:rsidR="003218CD" w:rsidRDefault="003218CD" w:rsidP="003218CD"/>
    <w:p w:rsidR="003218CD" w:rsidRDefault="003218CD" w:rsidP="003218CD">
      <w:r>
        <w:rPr>
          <w:rFonts w:hint="eastAsia"/>
        </w:rPr>
        <w:t>「</w:t>
      </w:r>
      <w:r w:rsidRPr="00D60D74">
        <w:rPr>
          <w:rFonts w:ascii="HG正楷書体-PRO" w:eastAsia="HG正楷書体-PRO" w:hint="eastAsia"/>
          <w:u w:val="single"/>
        </w:rPr>
        <w:t>結束型の社会関係資本</w:t>
      </w:r>
      <w:r w:rsidR="00D60D74">
        <w:rPr>
          <w:rFonts w:ascii="ＭＳ 明朝" w:hAnsi="ＭＳ 明朝" w:hint="eastAsia"/>
        </w:rPr>
        <w:t>〔</w:t>
      </w:r>
      <w:r w:rsidR="00D60D74" w:rsidRPr="00D60D74">
        <w:t>bonding social capital</w:t>
      </w:r>
      <w:r w:rsidR="00D60D74">
        <w:rPr>
          <w:rFonts w:ascii="ＭＳ 明朝" w:hAnsi="ＭＳ 明朝" w:hint="eastAsia"/>
        </w:rPr>
        <w:t>〕</w:t>
      </w:r>
      <w:r w:rsidRPr="00A56218">
        <w:rPr>
          <w:rFonts w:ascii="HG正楷書体-PRO" w:eastAsia="HG正楷書体-PRO" w:hint="eastAsia"/>
        </w:rPr>
        <w:t>は、</w:t>
      </w:r>
      <w:r w:rsidRPr="00D60D74">
        <w:rPr>
          <w:rFonts w:ascii="HG正楷書体-PRO" w:eastAsia="HG正楷書体-PRO" w:hint="eastAsia"/>
          <w:u w:val="single"/>
        </w:rPr>
        <w:t>特定の互酬性</w:t>
      </w:r>
      <w:r w:rsidRPr="00A56218">
        <w:rPr>
          <w:rFonts w:ascii="HG正楷書体-PRO" w:eastAsia="HG正楷書体-PRO" w:hint="eastAsia"/>
        </w:rPr>
        <w:t>を安定させ、連帯を</w:t>
      </w:r>
      <w:r w:rsidRPr="00A56218">
        <w:rPr>
          <w:rFonts w:ascii="HG正楷書体-PRO" w:eastAsia="HG正楷書体-PRO" w:hint="eastAsia"/>
        </w:rPr>
        <w:lastRenderedPageBreak/>
        <w:t>動かしていくのに都合がよい。例えば、少数民族集団において見られる密なネットワークは、コミュニティの中の比較的恵まれていないメンバーにとって、決定的に重要な精神的、社会的支えとなり、また同時に地域の起業家にとっては、事業立ち上げの財源、市場、そして信頼できる労働力を供給するものとなる</w:t>
      </w:r>
      <w:r>
        <w:rPr>
          <w:rFonts w:hint="eastAsia"/>
        </w:rPr>
        <w:t>」（同</w:t>
      </w:r>
      <w:r>
        <w:rPr>
          <w:rFonts w:hint="eastAsia"/>
        </w:rPr>
        <w:t>19</w:t>
      </w:r>
      <w:r>
        <w:rPr>
          <w:rFonts w:hint="eastAsia"/>
        </w:rPr>
        <w:t>頁）。</w:t>
      </w:r>
    </w:p>
    <w:p w:rsidR="003218CD" w:rsidRDefault="003218CD" w:rsidP="003218CD"/>
    <w:p w:rsidR="003218CD" w:rsidRDefault="003218CD" w:rsidP="003218CD">
      <w:r>
        <w:rPr>
          <w:rFonts w:hint="eastAsia"/>
        </w:rPr>
        <w:t>「</w:t>
      </w:r>
      <w:r w:rsidRPr="00D60D74">
        <w:rPr>
          <w:rFonts w:ascii="HG正楷書体-PRO" w:eastAsia="HG正楷書体-PRO" w:hint="eastAsia"/>
          <w:u w:val="single"/>
        </w:rPr>
        <w:t>橋渡し型のネットワーク</w:t>
      </w:r>
      <w:r w:rsidR="00D60D74">
        <w:rPr>
          <w:rFonts w:ascii="ＭＳ 明朝" w:hAnsi="ＭＳ 明朝" w:hint="eastAsia"/>
        </w:rPr>
        <w:t>〔</w:t>
      </w:r>
      <w:r w:rsidR="00D60D74" w:rsidRPr="00D60D74">
        <w:t>b</w:t>
      </w:r>
      <w:r w:rsidR="00D60D74">
        <w:rPr>
          <w:rFonts w:hint="eastAsia"/>
        </w:rPr>
        <w:t>ridg</w:t>
      </w:r>
      <w:r w:rsidR="00D60D74" w:rsidRPr="00D60D74">
        <w:t>ing social capital</w:t>
      </w:r>
      <w:r w:rsidR="00D60D74">
        <w:rPr>
          <w:rFonts w:ascii="ＭＳ 明朝" w:hAnsi="ＭＳ 明朝" w:hint="eastAsia"/>
        </w:rPr>
        <w:t>〕</w:t>
      </w:r>
      <w:r w:rsidRPr="00A56218">
        <w:rPr>
          <w:rFonts w:ascii="HG正楷書体-PRO" w:eastAsia="HG正楷書体-PRO" w:hint="eastAsia"/>
        </w:rPr>
        <w:t>は対照的に、外部資源との連繋や、情報伝達において優れている。経済社会学者のマーク・グラノベッターが指摘したのは、職探しの場面――あるいは政治的な同盟関係――において、</w:t>
      </w:r>
      <w:r w:rsidRPr="00D60D74">
        <w:rPr>
          <w:rFonts w:ascii="HG正楷書体-PRO" w:eastAsia="HG正楷書体-PRO" w:hint="eastAsia"/>
          <w:u w:val="single"/>
        </w:rPr>
        <w:t>「弱い」つながり</w:t>
      </w:r>
      <w:r w:rsidRPr="00A56218">
        <w:rPr>
          <w:rFonts w:ascii="HG正楷書体-PRO" w:eastAsia="HG正楷書体-PRO" w:hint="eastAsia"/>
        </w:rPr>
        <w:t>が、自分と遠く離れており、自分と異なるサークルの中で動く知り合いを結び付けることによって、</w:t>
      </w:r>
      <w:r w:rsidRPr="00D60D74">
        <w:rPr>
          <w:rFonts w:ascii="HG正楷書体-PRO" w:eastAsia="HG正楷書体-PRO" w:hint="eastAsia"/>
          <w:u w:val="single"/>
        </w:rPr>
        <w:t>「強い」つながり</w:t>
      </w:r>
      <w:r w:rsidRPr="00A56218">
        <w:rPr>
          <w:rFonts w:ascii="HG正楷書体-PRO" w:eastAsia="HG正楷書体-PRO" w:hint="eastAsia"/>
        </w:rPr>
        <w:t>によって結び付く、社会学的な居場所が自分のそれとよく似た親類や親密な友人よりも実際には有価値となるということであった</w:t>
      </w:r>
      <w:r>
        <w:rPr>
          <w:rFonts w:hint="eastAsia"/>
        </w:rPr>
        <w:t>」（同</w:t>
      </w:r>
      <w:r>
        <w:rPr>
          <w:rFonts w:hint="eastAsia"/>
        </w:rPr>
        <w:t>20</w:t>
      </w:r>
      <w:r>
        <w:rPr>
          <w:rFonts w:hint="eastAsia"/>
        </w:rPr>
        <w:t>頁）。</w:t>
      </w:r>
    </w:p>
    <w:p w:rsidR="003218CD" w:rsidRDefault="003218CD" w:rsidP="003218CD"/>
    <w:p w:rsidR="003218CD" w:rsidRDefault="003218CD" w:rsidP="003218CD">
      <w:r>
        <w:rPr>
          <w:rFonts w:hint="eastAsia"/>
        </w:rPr>
        <w:t>「</w:t>
      </w:r>
      <w:r w:rsidRPr="00980D5D">
        <w:rPr>
          <w:rFonts w:ascii="HG正楷書体-PRO" w:eastAsia="HG正楷書体-PRO" w:hint="eastAsia"/>
          <w:u w:val="single"/>
        </w:rPr>
        <w:t>結束型社会関係資本</w:t>
      </w:r>
      <w:r w:rsidRPr="00A56218">
        <w:rPr>
          <w:rFonts w:ascii="HG正楷書体-PRO" w:eastAsia="HG正楷書体-PRO" w:hint="eastAsia"/>
        </w:rPr>
        <w:t>が社会学的な強力接着剤なら、</w:t>
      </w:r>
      <w:r w:rsidRPr="00980D5D">
        <w:rPr>
          <w:rFonts w:ascii="HG正楷書体-PRO" w:eastAsia="HG正楷書体-PRO" w:hint="eastAsia"/>
          <w:u w:val="single"/>
        </w:rPr>
        <w:t>橋渡し型社会関係資本</w:t>
      </w:r>
      <w:r w:rsidRPr="00A56218">
        <w:rPr>
          <w:rFonts w:ascii="HG正楷書体-PRO" w:eastAsia="HG正楷書体-PRO" w:hint="eastAsia"/>
        </w:rPr>
        <w:t>は社会学的な潤滑剤である。結束型社会関係資本</w:t>
      </w:r>
      <w:r>
        <w:rPr>
          <w:rFonts w:hint="eastAsia"/>
        </w:rPr>
        <w:t>〔は〕、</w:t>
      </w:r>
      <w:r w:rsidRPr="00A56218">
        <w:rPr>
          <w:rFonts w:ascii="HG正楷書体-PRO" w:eastAsia="HG正楷書体-PRO" w:hint="eastAsia"/>
        </w:rPr>
        <w:t>内集団への強い忠誠心を作り出すことによって同時に外集団への敵意をも生み出す可能性がある…。この形態の社会関係資本においては、負の外部効果が起こりやすいことが予測できるだろう。それでも、多くの状況下においては、橋渡し型と結束型の両方の社会関係資本が、強力な正の社会的効果を持ちうるのである</w:t>
      </w:r>
      <w:r>
        <w:rPr>
          <w:rFonts w:hint="eastAsia"/>
        </w:rPr>
        <w:t>」（同</w:t>
      </w:r>
      <w:r>
        <w:rPr>
          <w:rFonts w:hint="eastAsia"/>
        </w:rPr>
        <w:t>20</w:t>
      </w:r>
      <w:r>
        <w:rPr>
          <w:rFonts w:hint="eastAsia"/>
        </w:rPr>
        <w:t>頁）。</w:t>
      </w:r>
    </w:p>
    <w:p w:rsidR="003218CD" w:rsidRDefault="003218CD" w:rsidP="003218CD"/>
    <w:p w:rsidR="003218CD" w:rsidRDefault="003218CD" w:rsidP="003218CD">
      <w:r>
        <w:rPr>
          <w:rFonts w:hint="eastAsia"/>
        </w:rPr>
        <w:t>「</w:t>
      </w:r>
      <w:r w:rsidRPr="00BF3525">
        <w:rPr>
          <w:rFonts w:ascii="HG正楷書体-PRO" w:eastAsia="HG正楷書体-PRO" w:hint="eastAsia"/>
        </w:rPr>
        <w:t>社会的凝集性が身体的、精神的健康に与える影響についての科学的研究は、19世紀の社会学者</w:t>
      </w:r>
      <w:r w:rsidRPr="00980D5D">
        <w:rPr>
          <w:rFonts w:ascii="HG正楷書体-PRO" w:eastAsia="HG正楷書体-PRO" w:hint="eastAsia"/>
          <w:u w:val="single"/>
        </w:rPr>
        <w:t>エミール・デュルケームの『自殺論』</w:t>
      </w:r>
      <w:r w:rsidRPr="00BF3525">
        <w:rPr>
          <w:rFonts w:ascii="HG正楷書体-PRO" w:eastAsia="HG正楷書体-PRO" w:hint="eastAsia"/>
        </w:rPr>
        <w:t>にまで遡ることができる。自己破壊は、単なる個人的な悲劇ではないことを彼は見いだした。それは、人間が社会の中に統合されている程度によって社会学的に予測の可能な帰結であり、既婚者の間や、緊密に結びついた宗教コミュニティの中、国の統合程度の高い時代では少なく、</w:t>
      </w:r>
      <w:r w:rsidR="00980D5D">
        <w:rPr>
          <w:rFonts w:ascii="HG正楷書体-PRO" w:eastAsia="HG正楷書体-PRO" w:hint="eastAsia"/>
        </w:rPr>
        <w:t>一方、</w:t>
      </w:r>
      <w:r w:rsidRPr="00BF3525">
        <w:rPr>
          <w:rFonts w:ascii="HG正楷書体-PRO" w:eastAsia="HG正楷書体-PRO" w:hint="eastAsia"/>
        </w:rPr>
        <w:t>変化が速く、社会構造が崩れている時期に多い。</w:t>
      </w:r>
      <w:r w:rsidRPr="00980D5D">
        <w:rPr>
          <w:rFonts w:ascii="HG正楷書体-PRO" w:eastAsia="HG正楷書体-PRO" w:hint="eastAsia"/>
          <w:u w:val="single"/>
        </w:rPr>
        <w:t>社会的なつながりは人間の生命に、最も根深い仕方で影響している</w:t>
      </w:r>
      <w:r>
        <w:rPr>
          <w:rFonts w:hint="eastAsia"/>
        </w:rPr>
        <w:t>」（同</w:t>
      </w:r>
      <w:r>
        <w:rPr>
          <w:rFonts w:hint="eastAsia"/>
        </w:rPr>
        <w:t>401</w:t>
      </w:r>
      <w:r>
        <w:rPr>
          <w:rFonts w:hint="eastAsia"/>
        </w:rPr>
        <w:t>頁、訳文改変）。</w:t>
      </w:r>
    </w:p>
    <w:p w:rsidR="003218CD" w:rsidRDefault="003218CD" w:rsidP="003218CD"/>
    <w:p w:rsidR="003218CD" w:rsidRDefault="003218CD" w:rsidP="003218CD">
      <w:r>
        <w:rPr>
          <w:rFonts w:hint="eastAsia"/>
        </w:rPr>
        <w:t>「</w:t>
      </w:r>
      <w:r w:rsidRPr="00BF3525">
        <w:rPr>
          <w:rFonts w:ascii="HG正楷書体-PRO" w:eastAsia="HG正楷書体-PRO" w:hint="eastAsia"/>
        </w:rPr>
        <w:t>なぜ社会的凝集性が健康に関係しているのかについて、研究者たちは完全に確信があるわけではないが、妥当性があると思われる理論は数多く手にしている。</w:t>
      </w:r>
      <w:r>
        <w:rPr>
          <w:rFonts w:hint="eastAsia"/>
        </w:rPr>
        <w:t>〔①〕</w:t>
      </w:r>
      <w:r w:rsidRPr="00BF3525">
        <w:rPr>
          <w:rFonts w:ascii="HG正楷書体-PRO" w:eastAsia="HG正楷書体-PRO" w:hint="eastAsia"/>
        </w:rPr>
        <w:t>第一に、社会的ネットワークは、金銭、病後の介護、移動といった</w:t>
      </w:r>
      <w:r w:rsidRPr="00980D5D">
        <w:rPr>
          <w:rFonts w:ascii="HG正楷書体-PRO" w:eastAsia="HG正楷書体-PRO" w:hint="eastAsia"/>
          <w:u w:val="single"/>
        </w:rPr>
        <w:t>実体的なサポート</w:t>
      </w:r>
      <w:r w:rsidRPr="00980D5D">
        <w:rPr>
          <w:rFonts w:ascii="HG正楷書体-PRO" w:eastAsia="HG正楷書体-PRO" w:hint="eastAsia"/>
        </w:rPr>
        <w:t>を供給する</w:t>
      </w:r>
      <w:r w:rsidRPr="00BF3525">
        <w:rPr>
          <w:rFonts w:ascii="HG正楷書体-PRO" w:eastAsia="HG正楷書体-PRO" w:hint="eastAsia"/>
        </w:rPr>
        <w:t>。それらは精神的、身体的ストレスを低減し、セーフティネットの役割を果たす。もし、教会に定期的に通っているのなら、浴槽の中で滑って日曜日に姿が見えなければ誰かが気づいてくれる可能性が高いだろう。</w:t>
      </w:r>
      <w:r>
        <w:rPr>
          <w:rFonts w:hint="eastAsia"/>
        </w:rPr>
        <w:t>〔②〕</w:t>
      </w:r>
      <w:r w:rsidRPr="00BF3525">
        <w:rPr>
          <w:rFonts w:ascii="HG正楷書体-PRO" w:eastAsia="HG正楷書体-PRO" w:hint="eastAsia"/>
        </w:rPr>
        <w:t>社会的ネットワークはまた、</w:t>
      </w:r>
      <w:r w:rsidRPr="00980D5D">
        <w:rPr>
          <w:rFonts w:ascii="HG正楷書体-PRO" w:eastAsia="HG正楷書体-PRO" w:hint="eastAsia"/>
          <w:u w:val="single"/>
        </w:rPr>
        <w:t>健康上の規範</w:t>
      </w:r>
      <w:r w:rsidRPr="00BF3525">
        <w:rPr>
          <w:rFonts w:ascii="HG正楷書体-PRO" w:eastAsia="HG正楷書体-PRO" w:hint="eastAsia"/>
        </w:rPr>
        <w:t>を強化する。社会的に孤立した人々は、喫煙や飲酒、過食やその他の健康を損なう行動を行いやすい。</w:t>
      </w:r>
      <w:r>
        <w:rPr>
          <w:rFonts w:hint="eastAsia"/>
        </w:rPr>
        <w:t>〔③〕</w:t>
      </w:r>
      <w:r w:rsidRPr="00BF3525">
        <w:rPr>
          <w:rFonts w:ascii="HG正楷書体-PRO" w:eastAsia="HG正楷書体-PRO" w:hint="eastAsia"/>
        </w:rPr>
        <w:t>そして、社会的に凝集性の高いコミュニティは</w:t>
      </w:r>
      <w:r w:rsidRPr="00980D5D">
        <w:rPr>
          <w:rFonts w:ascii="HG正楷書体-PRO" w:eastAsia="HG正楷書体-PRO" w:hint="eastAsia"/>
          <w:u w:val="single"/>
        </w:rPr>
        <w:t>政治的に結束</w:t>
      </w:r>
      <w:r w:rsidRPr="00BF3525">
        <w:rPr>
          <w:rFonts w:ascii="HG正楷書体-PRO" w:eastAsia="HG正楷書体-PRO" w:hint="eastAsia"/>
        </w:rPr>
        <w:t>し、第一級の医療サービスを確保しやすいのである。…</w:t>
      </w:r>
      <w:r>
        <w:rPr>
          <w:rFonts w:hint="eastAsia"/>
        </w:rPr>
        <w:t>」（同</w:t>
      </w:r>
      <w:r>
        <w:rPr>
          <w:rFonts w:hint="eastAsia"/>
        </w:rPr>
        <w:t>402</w:t>
      </w:r>
      <w:r>
        <w:rPr>
          <w:rFonts w:hint="eastAsia"/>
        </w:rPr>
        <w:t>頁）。</w:t>
      </w:r>
    </w:p>
    <w:p w:rsidR="003218CD" w:rsidRPr="00297585" w:rsidRDefault="00297585" w:rsidP="003218CD">
      <w:pPr>
        <w:rPr>
          <w:rFonts w:ascii="ＭＳ ゴシック" w:eastAsia="ＭＳ ゴシック" w:hAnsi="ＭＳ ゴシック"/>
        </w:rPr>
      </w:pPr>
      <w:r w:rsidRPr="00297585">
        <w:rPr>
          <w:rFonts w:ascii="ＭＳ ゴシック" w:eastAsia="ＭＳ ゴシック" w:hAnsi="ＭＳ ゴシック" w:hint="eastAsia"/>
        </w:rPr>
        <w:lastRenderedPageBreak/>
        <w:t>２．</w:t>
      </w:r>
      <w:r w:rsidR="003218CD" w:rsidRPr="00297585">
        <w:rPr>
          <w:rFonts w:ascii="ＭＳ ゴシック" w:eastAsia="ＭＳ ゴシック" w:hAnsi="ＭＳ ゴシック" w:hint="eastAsia"/>
        </w:rPr>
        <w:t>社会関係資本の衰退を挽回することは可能か？</w:t>
      </w:r>
    </w:p>
    <w:p w:rsidR="003218CD" w:rsidRDefault="003218CD" w:rsidP="003218CD"/>
    <w:p w:rsidR="003218CD" w:rsidRDefault="003218CD" w:rsidP="003218CD">
      <w:r>
        <w:rPr>
          <w:rFonts w:hint="eastAsia"/>
        </w:rPr>
        <w:t>「</w:t>
      </w:r>
      <w:r w:rsidRPr="00BF3525">
        <w:rPr>
          <w:rFonts w:ascii="HG正楷書体-PRO" w:eastAsia="HG正楷書体-PRO" w:hint="eastAsia"/>
        </w:rPr>
        <w:t>ペンシルバニア州グレンバレーのブリッジクラブが、いつ、なぜ解散してしまったのか正確に語れる者はいない。1990年の時点でも40人余のメンバーは、それまでの半世紀と変わらず定期的にブリッジに興じていたのだが。アーカンソー州リトルロックのサートマクラブを襲ったショックは、さらに悲惨なものである。1980年代半ばまで、50人近くの人々が週例の昼食会に集まり聴覚障害者、聾唖者の支援活動について話し合ってきたのだが、10年後に定期的な参加者はたった7人にまで減ってしまったのである。…</w:t>
      </w:r>
      <w:r w:rsidRPr="00E84E1A">
        <w:rPr>
          <w:rFonts w:ascii="HG正楷書体-PRO" w:eastAsia="HG正楷書体-PRO" w:hint="eastAsia"/>
          <w:u w:val="single"/>
        </w:rPr>
        <w:t>20世紀最後の数十年の間、このようなコミュニティグループや、何万もの似た組織が、アメリカじゅうで衰え始めたのである</w:t>
      </w:r>
      <w:r>
        <w:rPr>
          <w:rFonts w:hint="eastAsia"/>
        </w:rPr>
        <w:t>」（同</w:t>
      </w:r>
      <w:r>
        <w:rPr>
          <w:rFonts w:hint="eastAsia"/>
        </w:rPr>
        <w:t>9</w:t>
      </w:r>
      <w:r>
        <w:rPr>
          <w:rFonts w:hint="eastAsia"/>
        </w:rPr>
        <w:t>頁、訳文改変）。</w:t>
      </w:r>
    </w:p>
    <w:p w:rsidR="003218CD" w:rsidRDefault="003218CD" w:rsidP="003218CD"/>
    <w:p w:rsidR="003218CD" w:rsidRDefault="003218CD" w:rsidP="003218CD">
      <w:r>
        <w:rPr>
          <w:rFonts w:hint="eastAsia"/>
        </w:rPr>
        <w:t>「</w:t>
      </w:r>
      <w:r w:rsidRPr="00BF3525">
        <w:rPr>
          <w:rFonts w:ascii="HG正楷書体-PRO" w:eastAsia="HG正楷書体-PRO" w:hint="eastAsia"/>
        </w:rPr>
        <w:t>多くの米国人が、自分はさまざまな組織の「メンバー」であると自称し続けているが、しかしほとんどの者はコミュニティ組織にもはや多くの時間を割かなくなっている――委員会の仕事をしなくなり、役員を務めるのを止め、会合へ出席しなくなっているのである。しかも、教育水準の急速な向上により、以前は市民参加を促していたスキル、資源、関心がかつてなかったほど多く与えられているにもかかわらず、である。すなわち、</w:t>
      </w:r>
      <w:r w:rsidRPr="00E84E1A">
        <w:rPr>
          <w:rFonts w:ascii="HG正楷書体-PRO" w:eastAsia="HG正楷書体-PRO" w:hint="eastAsia"/>
          <w:u w:val="single"/>
        </w:rPr>
        <w:t>米国人は、単に政治的生活のみからでなく、組織生活全般から、大挙してドロップアウトしつつあるのである</w:t>
      </w:r>
      <w:r>
        <w:rPr>
          <w:rFonts w:hint="eastAsia"/>
        </w:rPr>
        <w:t>」（同</w:t>
      </w:r>
      <w:r>
        <w:rPr>
          <w:rFonts w:hint="eastAsia"/>
        </w:rPr>
        <w:t>71</w:t>
      </w:r>
      <w:r>
        <w:rPr>
          <w:rFonts w:hint="eastAsia"/>
        </w:rPr>
        <w:t>頁）。</w:t>
      </w:r>
    </w:p>
    <w:p w:rsidR="003218CD" w:rsidRDefault="003218CD" w:rsidP="003218CD"/>
    <w:p w:rsidR="003218CD" w:rsidRDefault="003218CD" w:rsidP="003218CD">
      <w:r>
        <w:rPr>
          <w:rFonts w:hint="eastAsia"/>
        </w:rPr>
        <w:t>「</w:t>
      </w:r>
      <w:r w:rsidRPr="00BF3525">
        <w:rPr>
          <w:rFonts w:ascii="HG正楷書体-PRO" w:eastAsia="HG正楷書体-PRO" w:hint="eastAsia"/>
        </w:rPr>
        <w:t>…おおよそ1910年から1940年までに生まれた</w:t>
      </w:r>
      <w:r w:rsidRPr="00E84E1A">
        <w:rPr>
          <w:rFonts w:ascii="HG正楷書体-PRO" w:eastAsia="HG正楷書体-PRO" w:hint="eastAsia"/>
          <w:u w:val="single"/>
        </w:rPr>
        <w:t>長期市民世代</w:t>
      </w:r>
      <w:r>
        <w:rPr>
          <w:rFonts w:hint="eastAsia"/>
        </w:rPr>
        <w:t>〔は〕</w:t>
      </w:r>
      <w:r w:rsidRPr="00BF3525">
        <w:rPr>
          <w:rFonts w:ascii="HG正楷書体-PRO" w:eastAsia="HG正楷書体-PRO" w:hint="eastAsia"/>
        </w:rPr>
        <w:t>、…それより若い者よりもコミュニティ上の事柄に深く関わり、また人々を信頼している…。この市民的世代の核になっているのは1925～30年生まれの</w:t>
      </w:r>
      <w:r w:rsidRPr="00E84E1A">
        <w:rPr>
          <w:rFonts w:ascii="HG正楷書体-PRO" w:eastAsia="HG正楷書体-PRO" w:hint="eastAsia"/>
          <w:u w:val="single"/>
        </w:rPr>
        <w:t>コーホート</w:t>
      </w:r>
      <w:r w:rsidRPr="00BF3525">
        <w:rPr>
          <w:rFonts w:ascii="HG正楷書体-PRO" w:eastAsia="HG正楷書体-PRO" w:hint="eastAsia"/>
        </w:rPr>
        <w:t>であり、大恐慌期に小学生で、第二次世界大戦を高校で（もしくは戦場で）過ごし、初めての投票が1948年か1952年であり、1950年代に所帯を構え、初めてテレビを見たのが20代の後半というものである。全国調査が開始されて以来、</w:t>
      </w:r>
      <w:r w:rsidRPr="00BC4175">
        <w:rPr>
          <w:rFonts w:ascii="HG正楷書体-PRO" w:eastAsia="HG正楷書体-PRO" w:hint="eastAsia"/>
          <w:u w:val="single"/>
        </w:rPr>
        <w:t>このコーホートは例外的なまでに市民的であった。投票が多く、参加が多く、読む量が多く、多く信頼し、与えるものも多かった</w:t>
      </w:r>
      <w:r>
        <w:rPr>
          <w:rFonts w:hint="eastAsia"/>
        </w:rPr>
        <w:t>」（同</w:t>
      </w:r>
      <w:r>
        <w:rPr>
          <w:rFonts w:hint="eastAsia"/>
        </w:rPr>
        <w:t>309</w:t>
      </w:r>
      <w:r>
        <w:rPr>
          <w:rFonts w:hint="eastAsia"/>
        </w:rPr>
        <w:t>頁、訳文改変）。</w:t>
      </w:r>
    </w:p>
    <w:p w:rsidR="003218CD" w:rsidRDefault="003218CD" w:rsidP="003218CD"/>
    <w:p w:rsidR="003218CD" w:rsidRDefault="003218CD" w:rsidP="003218CD">
      <w:r>
        <w:rPr>
          <w:rFonts w:hint="eastAsia"/>
        </w:rPr>
        <w:t>「</w:t>
      </w:r>
      <w:r w:rsidRPr="00BF3525">
        <w:rPr>
          <w:rFonts w:ascii="HG正楷書体-PRO" w:eastAsia="HG正楷書体-PRO" w:hint="eastAsia"/>
        </w:rPr>
        <w:t>1960年代の中盤を過ぎて初めて、多数の「ポスト市民世代」が成人を迎え、年長のコーホートの市民参加を薄め、そして取って代わることとなった。ビル・クリントンが大統領に選出された1992年には、長期市民世代が有権者に占める割合は1960年と比較してちょうど半分になった。反対に、20世紀の最終四半世紀の間に、</w:t>
      </w:r>
      <w:r w:rsidRPr="00BC4175">
        <w:rPr>
          <w:rFonts w:ascii="HG正楷書体-PRO" w:eastAsia="HG正楷書体-PRO" w:hint="eastAsia"/>
          <w:u w:val="single"/>
        </w:rPr>
        <w:t>ベビーブーマーおよびＸ世代（すなわち、1945年以降に生まれた米国人）</w:t>
      </w:r>
      <w:r w:rsidRPr="00BF3525">
        <w:rPr>
          <w:rFonts w:ascii="HG正楷書体-PRO" w:eastAsia="HG正楷書体-PRO" w:hint="eastAsia"/>
        </w:rPr>
        <w:t>は成人の4人に1人から4人に3人へと三倍増となった。この世代的な算数が、…過去数十年の市民参加の崩壊をめぐる唯一最大の説明要因である</w:t>
      </w:r>
      <w:r>
        <w:rPr>
          <w:rFonts w:hint="eastAsia"/>
        </w:rPr>
        <w:t>」（同</w:t>
      </w:r>
      <w:r>
        <w:rPr>
          <w:rFonts w:hint="eastAsia"/>
        </w:rPr>
        <w:t>311</w:t>
      </w:r>
      <w:r>
        <w:rPr>
          <w:rFonts w:hint="eastAsia"/>
        </w:rPr>
        <w:t>頁、訳文改変）。</w:t>
      </w:r>
    </w:p>
    <w:p w:rsidR="003218CD" w:rsidRDefault="003218CD" w:rsidP="003218CD"/>
    <w:p w:rsidR="00800910" w:rsidRDefault="00800910" w:rsidP="003218CD"/>
    <w:p w:rsidR="003218CD" w:rsidRDefault="003218CD" w:rsidP="003218CD">
      <w:r>
        <w:rPr>
          <w:rFonts w:hint="eastAsia"/>
        </w:rPr>
        <w:lastRenderedPageBreak/>
        <w:t>「</w:t>
      </w:r>
      <w:r w:rsidRPr="00BF3525">
        <w:rPr>
          <w:rFonts w:ascii="HG正楷書体-PRO" w:eastAsia="HG正楷書体-PRO" w:hint="eastAsia"/>
        </w:rPr>
        <w:t>米国の親、教育者、そしてとりわけヤングアダルトに対して、私は以下の目標を示したい。</w:t>
      </w:r>
      <w:r w:rsidRPr="00BC4175">
        <w:rPr>
          <w:rFonts w:ascii="HG正楷書体-PRO" w:eastAsia="HG正楷書体-PRO" w:hint="eastAsia"/>
          <w:u w:val="single"/>
        </w:rPr>
        <w:t>2010年までにわれわれの社会のすべての部分において、その時点で成人する米国人の市民参加のレベルが、その祖父母が同じ年齢だったときのそれに匹敵し、また同時に橋渡し型社会関係資本が祖父母の時代を大きく上回ることを確保できるような方法を見いだそう</w:t>
      </w:r>
      <w:r w:rsidRPr="00BF3525">
        <w:rPr>
          <w:rFonts w:ascii="HG正楷書体-PRO" w:eastAsia="HG正楷書体-PRO" w:hint="eastAsia"/>
        </w:rPr>
        <w:t>。われわれが成功したかどうか具体的に検証するには、</w:t>
      </w:r>
      <w:r w:rsidRPr="00BC4175">
        <w:rPr>
          <w:rFonts w:ascii="HG正楷書体-PRO" w:eastAsia="HG正楷書体-PRO" w:hint="eastAsia"/>
          <w:u w:val="single"/>
        </w:rPr>
        <w:t>投票率</w:t>
      </w:r>
      <w:r w:rsidRPr="00BF3525">
        <w:rPr>
          <w:rFonts w:ascii="HG正楷書体-PRO" w:eastAsia="HG正楷書体-PRO" w:hint="eastAsia"/>
        </w:rPr>
        <w:t>を1960年代の水準に回復できたかどうかを見ればよいが、われわれの目標はその他の、より実際的で、きめの細かい点における</w:t>
      </w:r>
      <w:r w:rsidRPr="00BC4175">
        <w:rPr>
          <w:rFonts w:ascii="HG正楷書体-PRO" w:eastAsia="HG正楷書体-PRO" w:hint="eastAsia"/>
          <w:u w:val="single"/>
        </w:rPr>
        <w:t>参加と討議</w:t>
      </w:r>
      <w:r w:rsidRPr="00BF3525">
        <w:rPr>
          <w:rFonts w:ascii="HG正楷書体-PRO" w:eastAsia="HG正楷書体-PRO" w:hint="eastAsia"/>
        </w:rPr>
        <w:t>を増加させるものでなければならない――すなわち、</w:t>
      </w:r>
      <w:r w:rsidRPr="00BC4175">
        <w:rPr>
          <w:rFonts w:ascii="HG正楷書体-PRO" w:eastAsia="HG正楷書体-PRO" w:hint="eastAsia"/>
          <w:u w:val="single"/>
        </w:rPr>
        <w:t>チームスポーツから聖歌隊、組織化された愛他主義から草の根の社会運動に至るもの</w:t>
      </w:r>
      <w:r w:rsidRPr="00BF3525">
        <w:rPr>
          <w:rFonts w:ascii="HG正楷書体-PRO" w:eastAsia="HG正楷書体-PRO" w:hint="eastAsia"/>
        </w:rPr>
        <w:t>である</w:t>
      </w:r>
      <w:r>
        <w:rPr>
          <w:rFonts w:hint="eastAsia"/>
        </w:rPr>
        <w:t>」（同</w:t>
      </w:r>
      <w:r>
        <w:rPr>
          <w:rFonts w:hint="eastAsia"/>
        </w:rPr>
        <w:t>500</w:t>
      </w:r>
      <w:r>
        <w:rPr>
          <w:rFonts w:hint="eastAsia"/>
        </w:rPr>
        <w:t>頁、訳文改変）。</w:t>
      </w:r>
    </w:p>
    <w:p w:rsidR="003218CD" w:rsidRDefault="003218CD" w:rsidP="003218CD"/>
    <w:p w:rsidR="003218CD" w:rsidRDefault="003218CD" w:rsidP="003218CD">
      <w:r>
        <w:rPr>
          <w:rFonts w:hint="eastAsia"/>
        </w:rPr>
        <w:t>「</w:t>
      </w:r>
      <w:r w:rsidRPr="00BF3525">
        <w:rPr>
          <w:rFonts w:ascii="HG正楷書体-PRO" w:eastAsia="HG正楷書体-PRO" w:hint="eastAsia"/>
        </w:rPr>
        <w:t>…結局のところ、あなたや私、そして同胞たる市民が、友人や隣人と再びつながろうと決意しなければ、制度的改革も機能しない――それどころか、起こりもしないだろう。ヘンリー・ウォード・ビーチャーの「</w:t>
      </w:r>
      <w:r w:rsidRPr="00BC4175">
        <w:rPr>
          <w:rFonts w:ascii="HG正楷書体-PRO" w:eastAsia="HG正楷書体-PRO" w:hint="eastAsia"/>
          <w:u w:val="single"/>
        </w:rPr>
        <w:t>ピクニックを増やそう</w:t>
      </w:r>
      <w:r w:rsidRPr="00BF3525">
        <w:rPr>
          <w:rFonts w:ascii="HG正楷書体-PRO" w:eastAsia="HG正楷書体-PRO" w:hint="eastAsia"/>
        </w:rPr>
        <w:t>」という一世紀前の助言は、今日において馬鹿げたものでは全くない。皮肉なことだが、われわれはそうすべきなのである。それが米国のためになるからでなく――もちろんそうなるだろうが――、われらのためになるであろうがゆえに</w:t>
      </w:r>
      <w:r>
        <w:rPr>
          <w:rFonts w:hint="eastAsia"/>
        </w:rPr>
        <w:t>」（</w:t>
      </w:r>
      <w:r w:rsidR="00901A47">
        <w:rPr>
          <w:rFonts w:hint="eastAsia"/>
        </w:rPr>
        <w:t>同</w:t>
      </w:r>
      <w:r>
        <w:rPr>
          <w:rFonts w:hint="eastAsia"/>
        </w:rPr>
        <w:t>513</w:t>
      </w:r>
      <w:r>
        <w:rPr>
          <w:rFonts w:hint="eastAsia"/>
        </w:rPr>
        <w:t>頁</w:t>
      </w:r>
      <w:r w:rsidR="00901A47">
        <w:rPr>
          <w:rFonts w:hint="eastAsia"/>
        </w:rPr>
        <w:t>、訳文改変</w:t>
      </w:r>
      <w:r>
        <w:rPr>
          <w:rFonts w:hint="eastAsia"/>
        </w:rPr>
        <w:t>）。</w:t>
      </w:r>
    </w:p>
    <w:p w:rsidR="003218CD" w:rsidRDefault="003218CD" w:rsidP="003218CD"/>
    <w:p w:rsidR="003218CD" w:rsidRPr="00297585" w:rsidRDefault="00297585" w:rsidP="003218CD">
      <w:pPr>
        <w:rPr>
          <w:rFonts w:ascii="ＭＳ ゴシック" w:eastAsia="ＭＳ ゴシック" w:hAnsi="ＭＳ ゴシック"/>
        </w:rPr>
      </w:pPr>
      <w:r w:rsidRPr="00297585">
        <w:rPr>
          <w:rFonts w:ascii="ＭＳ ゴシック" w:eastAsia="ＭＳ ゴシック" w:hAnsi="ＭＳ ゴシック" w:hint="eastAsia"/>
        </w:rPr>
        <w:t>３．</w:t>
      </w:r>
      <w:r w:rsidR="003218CD" w:rsidRPr="00297585">
        <w:rPr>
          <w:rFonts w:ascii="ＭＳ ゴシック" w:eastAsia="ＭＳ ゴシック" w:hAnsi="ＭＳ ゴシック" w:hint="eastAsia"/>
        </w:rPr>
        <w:t>福祉にとって重要なのは人間関係だけか？</w:t>
      </w:r>
    </w:p>
    <w:p w:rsidR="003218CD" w:rsidRDefault="003218CD" w:rsidP="003218CD"/>
    <w:p w:rsidR="003218CD" w:rsidRDefault="003218CD" w:rsidP="003218CD">
      <w:r>
        <w:rPr>
          <w:rFonts w:hint="eastAsia"/>
        </w:rPr>
        <w:t>「</w:t>
      </w:r>
      <w:r w:rsidRPr="00BF3525">
        <w:rPr>
          <w:rFonts w:ascii="HG正楷書体-PRO" w:eastAsia="HG正楷書体-PRO" w:hint="eastAsia"/>
        </w:rPr>
        <w:t>彼</w:t>
      </w:r>
      <w:r>
        <w:rPr>
          <w:rFonts w:hint="eastAsia"/>
        </w:rPr>
        <w:t>〔パットナム〕</w:t>
      </w:r>
      <w:r w:rsidRPr="00BF3525">
        <w:rPr>
          <w:rFonts w:ascii="HG正楷書体-PRO" w:eastAsia="HG正楷書体-PRO" w:hint="eastAsia"/>
        </w:rPr>
        <w:t>の社会関係資本の採点では、十分ネットワーク化された地元コミュニティが最高点を占める。なぜならば、そうした地元では、人と人との繰り返される交流がしばしば中心的位置を占めるからだ。</w:t>
      </w:r>
      <w:r w:rsidRPr="00BC4175">
        <w:rPr>
          <w:rFonts w:ascii="HG正楷書体-PRO" w:eastAsia="HG正楷書体-PRO" w:hint="eastAsia"/>
          <w:u w:val="single"/>
        </w:rPr>
        <w:t>パットナムは、相互作用的な結びつきを、あらゆるほかの社会的・政治的活動の形態よりも重視する</w:t>
      </w:r>
      <w:r w:rsidRPr="00BF3525">
        <w:rPr>
          <w:rFonts w:ascii="HG正楷書体-PRO" w:eastAsia="HG正楷書体-PRO" w:hint="eastAsia"/>
        </w:rPr>
        <w:t>。というのも、彼が、そうした交流が信頼と協力をほかに例を見ないほど促進すると信じているからである。対面的な集団交流が活発であるほど、そうした国に生活する国民は、より健康になり、政府と経済もより効率的になる、と言うのだ</w:t>
      </w:r>
      <w:r>
        <w:rPr>
          <w:rFonts w:hint="eastAsia"/>
        </w:rPr>
        <w:t>」（スコッチポル『失われた民主主義』</w:t>
      </w:r>
      <w:r>
        <w:rPr>
          <w:rFonts w:hint="eastAsia"/>
        </w:rPr>
        <w:t>7</w:t>
      </w:r>
      <w:r>
        <w:rPr>
          <w:rFonts w:hint="eastAsia"/>
        </w:rPr>
        <w:t>頁</w:t>
      </w:r>
      <w:r w:rsidR="00BF3525">
        <w:rPr>
          <w:rFonts w:hint="eastAsia"/>
        </w:rPr>
        <w:t>、訳文改変</w:t>
      </w:r>
      <w:r>
        <w:rPr>
          <w:rFonts w:hint="eastAsia"/>
        </w:rPr>
        <w:t>）。</w:t>
      </w:r>
    </w:p>
    <w:p w:rsidR="003218CD" w:rsidRDefault="003218CD" w:rsidP="003218CD"/>
    <w:p w:rsidR="003218CD" w:rsidRDefault="003218CD" w:rsidP="003218CD">
      <w:r>
        <w:rPr>
          <w:rFonts w:hint="eastAsia"/>
        </w:rPr>
        <w:t>「</w:t>
      </w:r>
      <w:r w:rsidRPr="00BF3525">
        <w:rPr>
          <w:rFonts w:ascii="HG正楷書体-PRO" w:eastAsia="HG正楷書体-PRO" w:hint="eastAsia"/>
        </w:rPr>
        <w:t>評論家、研究者の誰しもが、アメリカの市民社会を修復する処方箋を持っているようにときどき思える。今日、最も喧しく目立つ改革グループは、</w:t>
      </w:r>
      <w:r w:rsidRPr="00BC4175">
        <w:rPr>
          <w:rFonts w:ascii="HG正楷書体-PRO" w:eastAsia="HG正楷書体-PRO" w:hint="eastAsia"/>
          <w:u w:val="single"/>
        </w:rPr>
        <w:t>よりローカルなコミュニティと親密な社会参加を助長することによって、アメリカ民主主義の根っこを強化しようと奮闘するさまざまな種類のコミュニタリアン</w:t>
      </w:r>
      <w:r w:rsidRPr="00BF3525">
        <w:rPr>
          <w:rFonts w:ascii="HG正楷書体-PRO" w:eastAsia="HG正楷書体-PRO" w:hint="eastAsia"/>
        </w:rPr>
        <w:t>――同系とも言える「社会関係資本」論者とともに――である。この論法通りにいけば、ご近所が社会的活動に参加し、より多くのコミュニティ・プロジェクトに参加すれば、民主的効力が高められることになる。政府そのものを鼻から信じない一部右派コミュニタリアンは、さらに先を行き、大幅減税を主張し、また、俗世の官僚よりも「信仰共同体」のほうが貧困に苦しむ肉体（と魂）に手を差し伸べることができるとの理由で、多くの公的な社会奉仕の管理を宗教会衆に手渡してしまえ</w:t>
      </w:r>
      <w:r w:rsidRPr="00BF3525">
        <w:rPr>
          <w:rFonts w:ascii="HG正楷書体-PRO" w:eastAsia="HG正楷書体-PRO" w:hint="eastAsia"/>
        </w:rPr>
        <w:lastRenderedPageBreak/>
        <w:t>と意気込んでいるのだ。</w:t>
      </w:r>
      <w:r w:rsidRPr="00BC4175">
        <w:rPr>
          <w:rFonts w:ascii="HG正楷書体-PRO" w:eastAsia="HG正楷書体-PRO" w:hint="eastAsia"/>
          <w:u w:val="single"/>
        </w:rPr>
        <w:t>だが、アメリカの市民生活の歴史が教え、示唆していることは、この手の流行の対策が、治療すべき病気を悪化させる危険をはらんでいることである</w:t>
      </w:r>
      <w:r>
        <w:rPr>
          <w:rFonts w:hint="eastAsia"/>
        </w:rPr>
        <w:t>」（同</w:t>
      </w:r>
      <w:r>
        <w:rPr>
          <w:rFonts w:hint="eastAsia"/>
        </w:rPr>
        <w:t>219</w:t>
      </w:r>
      <w:r>
        <w:rPr>
          <w:rFonts w:hint="eastAsia"/>
        </w:rPr>
        <w:t>頁、訳文改変）。</w:t>
      </w:r>
    </w:p>
    <w:p w:rsidR="003218CD" w:rsidRDefault="003218CD" w:rsidP="003218CD"/>
    <w:p w:rsidR="00BF3525" w:rsidRDefault="00BF3525" w:rsidP="00BF3525">
      <w:r>
        <w:rPr>
          <w:rFonts w:hint="eastAsia"/>
        </w:rPr>
        <w:t>「</w:t>
      </w:r>
      <w:r w:rsidRPr="00BF3525">
        <w:rPr>
          <w:rFonts w:ascii="HG正楷書体-PRO" w:eastAsia="HG正楷書体-PRO" w:hint="eastAsia"/>
        </w:rPr>
        <w:t>南北戦争から第二次世界大戦まで、自発的なメンバーシップ結社とアメリカ版現代福祉国家は徹底的に相互にからみ合っていた。主要なメンバーシップ結社は、数百万人もの市民を具体的に支援する大胆な国家的努力と結びつくことによって会員数を増やした。そしてもちろん、連邦議会や州議会が対応するのは、広範囲にわたる自発的結社が世論を形成し、包括的な公的プログラムの法制化を強く要求するために会員と支部を動員するときだった。</w:t>
      </w:r>
      <w:r w:rsidRPr="00BC4175">
        <w:rPr>
          <w:rFonts w:ascii="HG正楷書体-PRO" w:eastAsia="HG正楷書体-PRO" w:hint="eastAsia"/>
          <w:u w:val="single"/>
        </w:rPr>
        <w:t>市民社会と政府は、このように分かちがたく結びついてアメリカ版福祉国家を形成し、維持するために働いた</w:t>
      </w:r>
      <w:r>
        <w:rPr>
          <w:rFonts w:hint="eastAsia"/>
        </w:rPr>
        <w:t>」（同</w:t>
      </w:r>
      <w:r>
        <w:rPr>
          <w:rFonts w:hint="eastAsia"/>
        </w:rPr>
        <w:t>60</w:t>
      </w:r>
      <w:r>
        <w:rPr>
          <w:rFonts w:hint="eastAsia"/>
        </w:rPr>
        <w:t>頁）。</w:t>
      </w:r>
    </w:p>
    <w:p w:rsidR="00BF3525" w:rsidRDefault="00BF3525" w:rsidP="00BF3525"/>
    <w:p w:rsidR="003218CD" w:rsidRDefault="003218CD" w:rsidP="003218CD">
      <w:r>
        <w:rPr>
          <w:rFonts w:hint="eastAsia"/>
        </w:rPr>
        <w:t>「</w:t>
      </w:r>
      <w:r w:rsidRPr="00BF3525">
        <w:rPr>
          <w:rFonts w:ascii="HG正楷書体-PRO" w:eastAsia="HG正楷書体-PRO" w:hint="eastAsia"/>
        </w:rPr>
        <w:t>ここ三分の一世紀においては、古きアメリカ市民社会は、その名前にふさわしい会員が参加していることはまれな、</w:t>
      </w:r>
      <w:r w:rsidRPr="00BC4175">
        <w:rPr>
          <w:rFonts w:ascii="HG正楷書体-PRO" w:eastAsia="HG正楷書体-PRO" w:hint="eastAsia"/>
          <w:u w:val="single"/>
        </w:rPr>
        <w:t>プロの支配するアドボカシー・グループや非営利組織の騒がしい群れ</w:t>
      </w:r>
      <w:r w:rsidRPr="00BF3525">
        <w:rPr>
          <w:rFonts w:ascii="HG正楷書体-PRO" w:eastAsia="HG正楷書体-PRO" w:hint="eastAsia"/>
        </w:rPr>
        <w:t>によって迂回され、また脇に追いやられている。共有された市民性という理想や、民主的な梃子力といった可能性は、その過程の中で危うくなっていった。1960年以来、アメリカでは、数多くの良いことが起こった。新しい声を聞くことができ、また平等と自由の点で非常に貴重な進歩を目撃できた。しかし、</w:t>
      </w:r>
      <w:r w:rsidRPr="00BC4175">
        <w:rPr>
          <w:rFonts w:ascii="HG正楷書体-PRO" w:eastAsia="HG正楷書体-PRO" w:hint="eastAsia"/>
          <w:u w:val="single"/>
        </w:rPr>
        <w:t>国民の結社に従事する生活でのきわめて重要な絆はぼろぼろになってしまった</w:t>
      </w:r>
      <w:r w:rsidRPr="00BF3525">
        <w:rPr>
          <w:rFonts w:ascii="HG正楷書体-PRO" w:eastAsia="HG正楷書体-PRO" w:hint="eastAsia"/>
        </w:rPr>
        <w:t>。そして、もしアメリカが、仲間の民主的市民の国民共同体ではなく、むしろ管理者と操作された観客の国になるのを避けたいのであれば、</w:t>
      </w:r>
      <w:r w:rsidRPr="00BC4175">
        <w:rPr>
          <w:rFonts w:ascii="HG正楷書体-PRO" w:eastAsia="HG正楷書体-PRO" w:hint="eastAsia"/>
          <w:u w:val="single"/>
        </w:rPr>
        <w:t>これらの絆を修復する創造的な方法を見つけ出さなければならない</w:t>
      </w:r>
      <w:r>
        <w:rPr>
          <w:rFonts w:hint="eastAsia"/>
        </w:rPr>
        <w:t>」（同</w:t>
      </w:r>
      <w:r>
        <w:rPr>
          <w:rFonts w:hint="eastAsia"/>
        </w:rPr>
        <w:t>251</w:t>
      </w:r>
      <w:r>
        <w:rPr>
          <w:rFonts w:hint="eastAsia"/>
        </w:rPr>
        <w:t>頁）。</w:t>
      </w:r>
    </w:p>
    <w:p w:rsidR="003218CD" w:rsidRDefault="003218CD" w:rsidP="003218CD"/>
    <w:p w:rsidR="00313296" w:rsidRDefault="00313296" w:rsidP="003218CD"/>
    <w:p w:rsidR="003218CD" w:rsidRPr="003218CD" w:rsidRDefault="003218CD" w:rsidP="003218CD">
      <w:pPr>
        <w:rPr>
          <w:rFonts w:ascii="ＭＳ ゴシック" w:eastAsia="ＭＳ ゴシック" w:hAnsi="ＭＳ ゴシック"/>
        </w:rPr>
      </w:pPr>
      <w:r w:rsidRPr="003218CD">
        <w:rPr>
          <w:rFonts w:ascii="ＭＳ ゴシック" w:eastAsia="ＭＳ ゴシック" w:hAnsi="ＭＳ ゴシック" w:hint="eastAsia"/>
        </w:rPr>
        <w:t>文献</w:t>
      </w:r>
    </w:p>
    <w:p w:rsidR="003218CD" w:rsidRDefault="003218CD" w:rsidP="002C08D4">
      <w:pPr>
        <w:ind w:left="1438" w:hangingChars="685" w:hanging="1438"/>
      </w:pPr>
      <w:r>
        <w:rPr>
          <w:rFonts w:hint="eastAsia"/>
        </w:rPr>
        <w:t>◎パットナム『哲学する民主主義──伝統と改革の市民的構造』（ＮＴＴ出版、</w:t>
      </w:r>
      <w:r>
        <w:rPr>
          <w:rFonts w:hint="eastAsia"/>
        </w:rPr>
        <w:t>2001</w:t>
      </w:r>
      <w:r>
        <w:rPr>
          <w:rFonts w:hint="eastAsia"/>
        </w:rPr>
        <w:t>年）</w:t>
      </w:r>
    </w:p>
    <w:p w:rsidR="003218CD" w:rsidRDefault="003218CD" w:rsidP="002C08D4">
      <w:pPr>
        <w:ind w:left="1438" w:hangingChars="685" w:hanging="1438"/>
      </w:pPr>
      <w:r>
        <w:rPr>
          <w:rFonts w:hint="eastAsia"/>
        </w:rPr>
        <w:t>◎パットナム『孤独なボウリング――米国コミュニティの崩壊と再生』（柏書房、</w:t>
      </w:r>
      <w:r>
        <w:rPr>
          <w:rFonts w:hint="eastAsia"/>
        </w:rPr>
        <w:t>2006</w:t>
      </w:r>
      <w:r>
        <w:rPr>
          <w:rFonts w:hint="eastAsia"/>
        </w:rPr>
        <w:t>年）</w:t>
      </w:r>
    </w:p>
    <w:p w:rsidR="00637A33" w:rsidRDefault="00637A33" w:rsidP="002C08D4">
      <w:pPr>
        <w:ind w:left="1438" w:hangingChars="685" w:hanging="1438"/>
      </w:pPr>
      <w:r w:rsidRPr="00637A33">
        <w:rPr>
          <w:rFonts w:hint="eastAsia"/>
        </w:rPr>
        <w:t>パットナム『われらの子ども――米国における機会格差の拡大』（創元社、</w:t>
      </w:r>
      <w:r w:rsidRPr="00637A33">
        <w:rPr>
          <w:rFonts w:hint="eastAsia"/>
        </w:rPr>
        <w:t>2017</w:t>
      </w:r>
      <w:r w:rsidRPr="00637A33">
        <w:rPr>
          <w:rFonts w:hint="eastAsia"/>
        </w:rPr>
        <w:t>年）</w:t>
      </w:r>
    </w:p>
    <w:p w:rsidR="00B02B83" w:rsidRDefault="003218CD" w:rsidP="00313296">
      <w:pPr>
        <w:ind w:left="1438" w:hangingChars="685" w:hanging="1438"/>
      </w:pPr>
      <w:r>
        <w:rPr>
          <w:rFonts w:hint="eastAsia"/>
        </w:rPr>
        <w:t>◎スコッチポル『失われた民主主義――メンバーシップからマネージメントへ』（慶應義塾大学出版会、</w:t>
      </w:r>
      <w:r>
        <w:rPr>
          <w:rFonts w:hint="eastAsia"/>
        </w:rPr>
        <w:t>2007</w:t>
      </w:r>
      <w:r>
        <w:rPr>
          <w:rFonts w:hint="eastAsia"/>
        </w:rPr>
        <w:t>年）</w:t>
      </w:r>
    </w:p>
    <w:sectPr w:rsidR="00B02B8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E68" w:rsidRDefault="008B1E68">
      <w:r>
        <w:separator/>
      </w:r>
    </w:p>
  </w:endnote>
  <w:endnote w:type="continuationSeparator" w:id="0">
    <w:p w:rsidR="008B1E68" w:rsidRDefault="008B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40" w:rsidRDefault="00976840" w:rsidP="00C445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6840" w:rsidRDefault="009768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40" w:rsidRDefault="00976840" w:rsidP="00C445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00910">
      <w:rPr>
        <w:rStyle w:val="a4"/>
        <w:noProof/>
      </w:rPr>
      <w:t>5</w:t>
    </w:r>
    <w:r>
      <w:rPr>
        <w:rStyle w:val="a4"/>
      </w:rPr>
      <w:fldChar w:fldCharType="end"/>
    </w:r>
  </w:p>
  <w:p w:rsidR="00976840" w:rsidRDefault="009768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E68" w:rsidRDefault="008B1E68">
      <w:r>
        <w:separator/>
      </w:r>
    </w:p>
  </w:footnote>
  <w:footnote w:type="continuationSeparator" w:id="0">
    <w:p w:rsidR="008B1E68" w:rsidRDefault="008B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18CD"/>
    <w:rsid w:val="00000C4E"/>
    <w:rsid w:val="00001401"/>
    <w:rsid w:val="000014FE"/>
    <w:rsid w:val="00002590"/>
    <w:rsid w:val="000026EF"/>
    <w:rsid w:val="00002CDD"/>
    <w:rsid w:val="00004D7A"/>
    <w:rsid w:val="00006427"/>
    <w:rsid w:val="00006529"/>
    <w:rsid w:val="00006CBC"/>
    <w:rsid w:val="00006E0A"/>
    <w:rsid w:val="00007483"/>
    <w:rsid w:val="00007C47"/>
    <w:rsid w:val="0001161C"/>
    <w:rsid w:val="000129FB"/>
    <w:rsid w:val="00013CD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28"/>
    <w:rsid w:val="00043899"/>
    <w:rsid w:val="00043A58"/>
    <w:rsid w:val="00043FA6"/>
    <w:rsid w:val="00044A3A"/>
    <w:rsid w:val="00045C94"/>
    <w:rsid w:val="000460C8"/>
    <w:rsid w:val="000462DE"/>
    <w:rsid w:val="0004659E"/>
    <w:rsid w:val="000500EB"/>
    <w:rsid w:val="0005016F"/>
    <w:rsid w:val="00050D94"/>
    <w:rsid w:val="00051DAD"/>
    <w:rsid w:val="00051FF7"/>
    <w:rsid w:val="00052294"/>
    <w:rsid w:val="00052E0D"/>
    <w:rsid w:val="00053F04"/>
    <w:rsid w:val="00054210"/>
    <w:rsid w:val="00054619"/>
    <w:rsid w:val="0005509D"/>
    <w:rsid w:val="00055653"/>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261C"/>
    <w:rsid w:val="0007382E"/>
    <w:rsid w:val="000748B4"/>
    <w:rsid w:val="00074D48"/>
    <w:rsid w:val="000757B5"/>
    <w:rsid w:val="000816B6"/>
    <w:rsid w:val="000818ED"/>
    <w:rsid w:val="0008254B"/>
    <w:rsid w:val="00084B70"/>
    <w:rsid w:val="0008646D"/>
    <w:rsid w:val="000864CC"/>
    <w:rsid w:val="00087501"/>
    <w:rsid w:val="00087744"/>
    <w:rsid w:val="00090EC2"/>
    <w:rsid w:val="00091CB9"/>
    <w:rsid w:val="00093D45"/>
    <w:rsid w:val="00093F8C"/>
    <w:rsid w:val="00094D28"/>
    <w:rsid w:val="00095525"/>
    <w:rsid w:val="00095628"/>
    <w:rsid w:val="000A0084"/>
    <w:rsid w:val="000A133E"/>
    <w:rsid w:val="000A1F22"/>
    <w:rsid w:val="000A304E"/>
    <w:rsid w:val="000A453B"/>
    <w:rsid w:val="000A4A4F"/>
    <w:rsid w:val="000A4AA9"/>
    <w:rsid w:val="000A4D90"/>
    <w:rsid w:val="000A54D0"/>
    <w:rsid w:val="000A5F43"/>
    <w:rsid w:val="000A65B0"/>
    <w:rsid w:val="000A73DB"/>
    <w:rsid w:val="000B17AE"/>
    <w:rsid w:val="000B19E3"/>
    <w:rsid w:val="000B29B2"/>
    <w:rsid w:val="000B3E25"/>
    <w:rsid w:val="000B51C3"/>
    <w:rsid w:val="000B61F2"/>
    <w:rsid w:val="000B6F20"/>
    <w:rsid w:val="000C10A4"/>
    <w:rsid w:val="000C14F7"/>
    <w:rsid w:val="000C1F52"/>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C7E87"/>
    <w:rsid w:val="000D10C0"/>
    <w:rsid w:val="000D1470"/>
    <w:rsid w:val="000D2FF0"/>
    <w:rsid w:val="000D308D"/>
    <w:rsid w:val="000D3131"/>
    <w:rsid w:val="000D453E"/>
    <w:rsid w:val="000D5328"/>
    <w:rsid w:val="000D5A81"/>
    <w:rsid w:val="000D6B74"/>
    <w:rsid w:val="000D6C40"/>
    <w:rsid w:val="000D6FFF"/>
    <w:rsid w:val="000D7D82"/>
    <w:rsid w:val="000E0160"/>
    <w:rsid w:val="000E108F"/>
    <w:rsid w:val="000E337B"/>
    <w:rsid w:val="000E3717"/>
    <w:rsid w:val="000E423E"/>
    <w:rsid w:val="000E485D"/>
    <w:rsid w:val="000E5C02"/>
    <w:rsid w:val="000E6A04"/>
    <w:rsid w:val="000E71E8"/>
    <w:rsid w:val="000E7217"/>
    <w:rsid w:val="000F05C9"/>
    <w:rsid w:val="000F222A"/>
    <w:rsid w:val="000F270A"/>
    <w:rsid w:val="000F2C55"/>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1A60"/>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AA"/>
    <w:rsid w:val="001D7959"/>
    <w:rsid w:val="001E0A12"/>
    <w:rsid w:val="001E0A64"/>
    <w:rsid w:val="001E0CCB"/>
    <w:rsid w:val="001E25B9"/>
    <w:rsid w:val="001E35D2"/>
    <w:rsid w:val="001E456C"/>
    <w:rsid w:val="001E5D47"/>
    <w:rsid w:val="001E63BD"/>
    <w:rsid w:val="001E6944"/>
    <w:rsid w:val="001F695F"/>
    <w:rsid w:val="001F725D"/>
    <w:rsid w:val="002001C9"/>
    <w:rsid w:val="0020066B"/>
    <w:rsid w:val="00201244"/>
    <w:rsid w:val="002026DB"/>
    <w:rsid w:val="0020418C"/>
    <w:rsid w:val="002047B1"/>
    <w:rsid w:val="00205A68"/>
    <w:rsid w:val="00206034"/>
    <w:rsid w:val="00206074"/>
    <w:rsid w:val="002102B8"/>
    <w:rsid w:val="002105CC"/>
    <w:rsid w:val="002121D8"/>
    <w:rsid w:val="00212C91"/>
    <w:rsid w:val="002132BB"/>
    <w:rsid w:val="00214C59"/>
    <w:rsid w:val="0021613C"/>
    <w:rsid w:val="0021676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31965"/>
    <w:rsid w:val="0023234F"/>
    <w:rsid w:val="002326DD"/>
    <w:rsid w:val="002336D2"/>
    <w:rsid w:val="00234E15"/>
    <w:rsid w:val="0023641A"/>
    <w:rsid w:val="002368DF"/>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E08"/>
    <w:rsid w:val="0026117B"/>
    <w:rsid w:val="0026118F"/>
    <w:rsid w:val="00261482"/>
    <w:rsid w:val="002635D0"/>
    <w:rsid w:val="002639EF"/>
    <w:rsid w:val="00263D46"/>
    <w:rsid w:val="00264745"/>
    <w:rsid w:val="00264B35"/>
    <w:rsid w:val="0026641E"/>
    <w:rsid w:val="002674B5"/>
    <w:rsid w:val="0026778D"/>
    <w:rsid w:val="00267F0C"/>
    <w:rsid w:val="00270CD9"/>
    <w:rsid w:val="00270F50"/>
    <w:rsid w:val="00272985"/>
    <w:rsid w:val="00272C55"/>
    <w:rsid w:val="0027390F"/>
    <w:rsid w:val="00274595"/>
    <w:rsid w:val="00276B36"/>
    <w:rsid w:val="00276E6D"/>
    <w:rsid w:val="00277436"/>
    <w:rsid w:val="002804DD"/>
    <w:rsid w:val="0028112C"/>
    <w:rsid w:val="00281F11"/>
    <w:rsid w:val="00282B69"/>
    <w:rsid w:val="0028303E"/>
    <w:rsid w:val="00283E05"/>
    <w:rsid w:val="002841B6"/>
    <w:rsid w:val="002841DC"/>
    <w:rsid w:val="002851B2"/>
    <w:rsid w:val="00285976"/>
    <w:rsid w:val="00285C1E"/>
    <w:rsid w:val="0029055B"/>
    <w:rsid w:val="00290FA0"/>
    <w:rsid w:val="00291C98"/>
    <w:rsid w:val="00292F92"/>
    <w:rsid w:val="00293499"/>
    <w:rsid w:val="00293760"/>
    <w:rsid w:val="00293BAB"/>
    <w:rsid w:val="00294CFE"/>
    <w:rsid w:val="00297585"/>
    <w:rsid w:val="002A137B"/>
    <w:rsid w:val="002A2AE7"/>
    <w:rsid w:val="002A2DBA"/>
    <w:rsid w:val="002A3C08"/>
    <w:rsid w:val="002A4946"/>
    <w:rsid w:val="002A4B64"/>
    <w:rsid w:val="002A4C4C"/>
    <w:rsid w:val="002A52A7"/>
    <w:rsid w:val="002A6411"/>
    <w:rsid w:val="002A645A"/>
    <w:rsid w:val="002B05A6"/>
    <w:rsid w:val="002B0B7C"/>
    <w:rsid w:val="002B13A9"/>
    <w:rsid w:val="002B1799"/>
    <w:rsid w:val="002B2306"/>
    <w:rsid w:val="002B2C8E"/>
    <w:rsid w:val="002B3C9D"/>
    <w:rsid w:val="002B40CC"/>
    <w:rsid w:val="002B4BE3"/>
    <w:rsid w:val="002B5997"/>
    <w:rsid w:val="002B5D16"/>
    <w:rsid w:val="002B727E"/>
    <w:rsid w:val="002C08D4"/>
    <w:rsid w:val="002C0FDB"/>
    <w:rsid w:val="002C15B3"/>
    <w:rsid w:val="002C2B0E"/>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E65"/>
    <w:rsid w:val="002E082C"/>
    <w:rsid w:val="002E1D4A"/>
    <w:rsid w:val="002E21A5"/>
    <w:rsid w:val="002E22E8"/>
    <w:rsid w:val="002E27BA"/>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A83"/>
    <w:rsid w:val="002F6BB8"/>
    <w:rsid w:val="002F789C"/>
    <w:rsid w:val="003013E8"/>
    <w:rsid w:val="00303D3C"/>
    <w:rsid w:val="0030455B"/>
    <w:rsid w:val="00304FF5"/>
    <w:rsid w:val="00305117"/>
    <w:rsid w:val="003051B2"/>
    <w:rsid w:val="0031055C"/>
    <w:rsid w:val="003125C8"/>
    <w:rsid w:val="00313035"/>
    <w:rsid w:val="00313296"/>
    <w:rsid w:val="003143AF"/>
    <w:rsid w:val="00314C8C"/>
    <w:rsid w:val="003171FD"/>
    <w:rsid w:val="00317D52"/>
    <w:rsid w:val="00320D51"/>
    <w:rsid w:val="003218CD"/>
    <w:rsid w:val="00321B18"/>
    <w:rsid w:val="00321FA4"/>
    <w:rsid w:val="003231A1"/>
    <w:rsid w:val="00323528"/>
    <w:rsid w:val="00323F65"/>
    <w:rsid w:val="003255FD"/>
    <w:rsid w:val="00327D64"/>
    <w:rsid w:val="00330633"/>
    <w:rsid w:val="00330E0E"/>
    <w:rsid w:val="003310A2"/>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131A"/>
    <w:rsid w:val="003534D6"/>
    <w:rsid w:val="00353B9A"/>
    <w:rsid w:val="00354B6D"/>
    <w:rsid w:val="00356C1B"/>
    <w:rsid w:val="003571AE"/>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4B91"/>
    <w:rsid w:val="0039521F"/>
    <w:rsid w:val="0039617A"/>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17A4"/>
    <w:rsid w:val="003C194D"/>
    <w:rsid w:val="003C387F"/>
    <w:rsid w:val="003C3F61"/>
    <w:rsid w:val="003C4109"/>
    <w:rsid w:val="003C4548"/>
    <w:rsid w:val="003C573F"/>
    <w:rsid w:val="003C74D3"/>
    <w:rsid w:val="003D026D"/>
    <w:rsid w:val="003D099C"/>
    <w:rsid w:val="003D1839"/>
    <w:rsid w:val="003D2057"/>
    <w:rsid w:val="003D21CC"/>
    <w:rsid w:val="003D2409"/>
    <w:rsid w:val="003D4470"/>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D5B"/>
    <w:rsid w:val="003F1521"/>
    <w:rsid w:val="003F41E0"/>
    <w:rsid w:val="003F464B"/>
    <w:rsid w:val="003F4D3C"/>
    <w:rsid w:val="003F4FF2"/>
    <w:rsid w:val="003F7BEA"/>
    <w:rsid w:val="00400D4A"/>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F74"/>
    <w:rsid w:val="004875A9"/>
    <w:rsid w:val="00491DA9"/>
    <w:rsid w:val="00492843"/>
    <w:rsid w:val="00492A7D"/>
    <w:rsid w:val="00493A98"/>
    <w:rsid w:val="00494373"/>
    <w:rsid w:val="00494793"/>
    <w:rsid w:val="00494DE6"/>
    <w:rsid w:val="00495825"/>
    <w:rsid w:val="00495BF4"/>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1023"/>
    <w:rsid w:val="004B4682"/>
    <w:rsid w:val="004B4815"/>
    <w:rsid w:val="004B51D8"/>
    <w:rsid w:val="004B591D"/>
    <w:rsid w:val="004B59EA"/>
    <w:rsid w:val="004B6670"/>
    <w:rsid w:val="004B739D"/>
    <w:rsid w:val="004B7858"/>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1481"/>
    <w:rsid w:val="004E19A5"/>
    <w:rsid w:val="004E1DF0"/>
    <w:rsid w:val="004E242A"/>
    <w:rsid w:val="004E2F87"/>
    <w:rsid w:val="004E54AE"/>
    <w:rsid w:val="004E602D"/>
    <w:rsid w:val="004E61FF"/>
    <w:rsid w:val="004E7238"/>
    <w:rsid w:val="004E761D"/>
    <w:rsid w:val="004E7A96"/>
    <w:rsid w:val="004F1979"/>
    <w:rsid w:val="004F24B3"/>
    <w:rsid w:val="004F31B8"/>
    <w:rsid w:val="004F52E6"/>
    <w:rsid w:val="004F5A98"/>
    <w:rsid w:val="004F62B6"/>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327"/>
    <w:rsid w:val="00544996"/>
    <w:rsid w:val="00545520"/>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58D6"/>
    <w:rsid w:val="005C6B6B"/>
    <w:rsid w:val="005C787F"/>
    <w:rsid w:val="005D1101"/>
    <w:rsid w:val="005D1212"/>
    <w:rsid w:val="005D1EDC"/>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3A0F"/>
    <w:rsid w:val="005F4A83"/>
    <w:rsid w:val="005F5DEC"/>
    <w:rsid w:val="00600289"/>
    <w:rsid w:val="00600855"/>
    <w:rsid w:val="0060132F"/>
    <w:rsid w:val="0060158F"/>
    <w:rsid w:val="00601CD1"/>
    <w:rsid w:val="00602346"/>
    <w:rsid w:val="00602E7F"/>
    <w:rsid w:val="00603752"/>
    <w:rsid w:val="00603CD5"/>
    <w:rsid w:val="00606303"/>
    <w:rsid w:val="00606605"/>
    <w:rsid w:val="0060703B"/>
    <w:rsid w:val="006070F2"/>
    <w:rsid w:val="006113A2"/>
    <w:rsid w:val="00611716"/>
    <w:rsid w:val="00613464"/>
    <w:rsid w:val="006150CA"/>
    <w:rsid w:val="00615434"/>
    <w:rsid w:val="00615CE9"/>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37A33"/>
    <w:rsid w:val="00637A70"/>
    <w:rsid w:val="00640881"/>
    <w:rsid w:val="006423D3"/>
    <w:rsid w:val="00643832"/>
    <w:rsid w:val="006440E3"/>
    <w:rsid w:val="00644E97"/>
    <w:rsid w:val="0064534B"/>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91F"/>
    <w:rsid w:val="0068789C"/>
    <w:rsid w:val="00690323"/>
    <w:rsid w:val="0069091E"/>
    <w:rsid w:val="00690D12"/>
    <w:rsid w:val="006913D4"/>
    <w:rsid w:val="0069232A"/>
    <w:rsid w:val="0069304A"/>
    <w:rsid w:val="0069485D"/>
    <w:rsid w:val="00694B6E"/>
    <w:rsid w:val="00694D3B"/>
    <w:rsid w:val="006951F5"/>
    <w:rsid w:val="006959EF"/>
    <w:rsid w:val="006966F8"/>
    <w:rsid w:val="00696A02"/>
    <w:rsid w:val="006A0778"/>
    <w:rsid w:val="006A0B48"/>
    <w:rsid w:val="006A32CB"/>
    <w:rsid w:val="006A43B0"/>
    <w:rsid w:val="006A4660"/>
    <w:rsid w:val="006A4881"/>
    <w:rsid w:val="006A4AF2"/>
    <w:rsid w:val="006A539C"/>
    <w:rsid w:val="006A67D5"/>
    <w:rsid w:val="006A6E52"/>
    <w:rsid w:val="006A72DB"/>
    <w:rsid w:val="006A77E2"/>
    <w:rsid w:val="006B0F73"/>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E2F"/>
    <w:rsid w:val="00700F80"/>
    <w:rsid w:val="007017DC"/>
    <w:rsid w:val="0070194D"/>
    <w:rsid w:val="007024B7"/>
    <w:rsid w:val="0070253E"/>
    <w:rsid w:val="00703DF6"/>
    <w:rsid w:val="0070436F"/>
    <w:rsid w:val="00704C3A"/>
    <w:rsid w:val="00705668"/>
    <w:rsid w:val="00706467"/>
    <w:rsid w:val="0071076B"/>
    <w:rsid w:val="0071166D"/>
    <w:rsid w:val="00712856"/>
    <w:rsid w:val="00712C35"/>
    <w:rsid w:val="007132F3"/>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E18"/>
    <w:rsid w:val="00727FBC"/>
    <w:rsid w:val="00730249"/>
    <w:rsid w:val="0073478A"/>
    <w:rsid w:val="00736E32"/>
    <w:rsid w:val="00740826"/>
    <w:rsid w:val="0074093D"/>
    <w:rsid w:val="00740CF3"/>
    <w:rsid w:val="00740F9B"/>
    <w:rsid w:val="00742C6A"/>
    <w:rsid w:val="007447EF"/>
    <w:rsid w:val="007455E1"/>
    <w:rsid w:val="007478D7"/>
    <w:rsid w:val="00750221"/>
    <w:rsid w:val="007528BB"/>
    <w:rsid w:val="0075304B"/>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D8B"/>
    <w:rsid w:val="0078739D"/>
    <w:rsid w:val="00787806"/>
    <w:rsid w:val="007917D7"/>
    <w:rsid w:val="007928E7"/>
    <w:rsid w:val="00792BD5"/>
    <w:rsid w:val="00794281"/>
    <w:rsid w:val="00795336"/>
    <w:rsid w:val="00795C76"/>
    <w:rsid w:val="007966FB"/>
    <w:rsid w:val="00796AC4"/>
    <w:rsid w:val="0079765B"/>
    <w:rsid w:val="00797E53"/>
    <w:rsid w:val="007A0B7D"/>
    <w:rsid w:val="007A0F6E"/>
    <w:rsid w:val="007A29F2"/>
    <w:rsid w:val="007A2CB0"/>
    <w:rsid w:val="007A2CC4"/>
    <w:rsid w:val="007A3999"/>
    <w:rsid w:val="007A3F1B"/>
    <w:rsid w:val="007A42F3"/>
    <w:rsid w:val="007A454E"/>
    <w:rsid w:val="007A4684"/>
    <w:rsid w:val="007A6E80"/>
    <w:rsid w:val="007A7052"/>
    <w:rsid w:val="007A72D8"/>
    <w:rsid w:val="007A7A5C"/>
    <w:rsid w:val="007B0171"/>
    <w:rsid w:val="007B05F9"/>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5DEC"/>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2EB"/>
    <w:rsid w:val="007E3692"/>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800910"/>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05A9"/>
    <w:rsid w:val="0085166A"/>
    <w:rsid w:val="0085301D"/>
    <w:rsid w:val="00853FB3"/>
    <w:rsid w:val="00854251"/>
    <w:rsid w:val="00855783"/>
    <w:rsid w:val="00856768"/>
    <w:rsid w:val="008600FF"/>
    <w:rsid w:val="008602E8"/>
    <w:rsid w:val="00860875"/>
    <w:rsid w:val="0086178A"/>
    <w:rsid w:val="00861DF2"/>
    <w:rsid w:val="008620EC"/>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6114"/>
    <w:rsid w:val="00896FFF"/>
    <w:rsid w:val="008A01EC"/>
    <w:rsid w:val="008A0488"/>
    <w:rsid w:val="008A0B8A"/>
    <w:rsid w:val="008A138B"/>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1E68"/>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C7B2D"/>
    <w:rsid w:val="008D0446"/>
    <w:rsid w:val="008D0706"/>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A47"/>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646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6840"/>
    <w:rsid w:val="00977EC7"/>
    <w:rsid w:val="00980134"/>
    <w:rsid w:val="00980441"/>
    <w:rsid w:val="00980D5D"/>
    <w:rsid w:val="00981F1B"/>
    <w:rsid w:val="00982C6D"/>
    <w:rsid w:val="00983157"/>
    <w:rsid w:val="009833FA"/>
    <w:rsid w:val="00984DC1"/>
    <w:rsid w:val="0098606D"/>
    <w:rsid w:val="00987013"/>
    <w:rsid w:val="0098751C"/>
    <w:rsid w:val="009876A9"/>
    <w:rsid w:val="00991B00"/>
    <w:rsid w:val="00994FB9"/>
    <w:rsid w:val="00995730"/>
    <w:rsid w:val="009A0896"/>
    <w:rsid w:val="009A089A"/>
    <w:rsid w:val="009A09E4"/>
    <w:rsid w:val="009A328F"/>
    <w:rsid w:val="009A3993"/>
    <w:rsid w:val="009A4705"/>
    <w:rsid w:val="009A47A8"/>
    <w:rsid w:val="009A7329"/>
    <w:rsid w:val="009B00BB"/>
    <w:rsid w:val="009B2ABF"/>
    <w:rsid w:val="009B4523"/>
    <w:rsid w:val="009B467D"/>
    <w:rsid w:val="009B47CE"/>
    <w:rsid w:val="009B4AF0"/>
    <w:rsid w:val="009B4AFF"/>
    <w:rsid w:val="009B4B2A"/>
    <w:rsid w:val="009B4FA3"/>
    <w:rsid w:val="009B5BAC"/>
    <w:rsid w:val="009B65BD"/>
    <w:rsid w:val="009C0B4E"/>
    <w:rsid w:val="009C0F00"/>
    <w:rsid w:val="009C14A9"/>
    <w:rsid w:val="009C204E"/>
    <w:rsid w:val="009C20AB"/>
    <w:rsid w:val="009C2E82"/>
    <w:rsid w:val="009C4DFD"/>
    <w:rsid w:val="009C5F17"/>
    <w:rsid w:val="009C797E"/>
    <w:rsid w:val="009D0071"/>
    <w:rsid w:val="009D0479"/>
    <w:rsid w:val="009D0BBF"/>
    <w:rsid w:val="009D1AA4"/>
    <w:rsid w:val="009D29BF"/>
    <w:rsid w:val="009D2F40"/>
    <w:rsid w:val="009D3827"/>
    <w:rsid w:val="009D4850"/>
    <w:rsid w:val="009D64C1"/>
    <w:rsid w:val="009D65D6"/>
    <w:rsid w:val="009D6792"/>
    <w:rsid w:val="009E0C66"/>
    <w:rsid w:val="009E168A"/>
    <w:rsid w:val="009E2580"/>
    <w:rsid w:val="009E30F5"/>
    <w:rsid w:val="009E3651"/>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01C8"/>
    <w:rsid w:val="00A01C8B"/>
    <w:rsid w:val="00A02107"/>
    <w:rsid w:val="00A021D5"/>
    <w:rsid w:val="00A02B41"/>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8B7"/>
    <w:rsid w:val="00A24C6E"/>
    <w:rsid w:val="00A27313"/>
    <w:rsid w:val="00A27EC9"/>
    <w:rsid w:val="00A3019E"/>
    <w:rsid w:val="00A306B3"/>
    <w:rsid w:val="00A31435"/>
    <w:rsid w:val="00A3217C"/>
    <w:rsid w:val="00A33BF2"/>
    <w:rsid w:val="00A344D6"/>
    <w:rsid w:val="00A360BA"/>
    <w:rsid w:val="00A41265"/>
    <w:rsid w:val="00A417AD"/>
    <w:rsid w:val="00A41A0D"/>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56218"/>
    <w:rsid w:val="00A60C39"/>
    <w:rsid w:val="00A6139F"/>
    <w:rsid w:val="00A61DE7"/>
    <w:rsid w:val="00A62BFD"/>
    <w:rsid w:val="00A63D3C"/>
    <w:rsid w:val="00A64630"/>
    <w:rsid w:val="00A64789"/>
    <w:rsid w:val="00A651E4"/>
    <w:rsid w:val="00A65575"/>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6A98"/>
    <w:rsid w:val="00A874A4"/>
    <w:rsid w:val="00A877C5"/>
    <w:rsid w:val="00A90817"/>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268"/>
    <w:rsid w:val="00AB6687"/>
    <w:rsid w:val="00AC0352"/>
    <w:rsid w:val="00AC04C0"/>
    <w:rsid w:val="00AC126E"/>
    <w:rsid w:val="00AC1B8A"/>
    <w:rsid w:val="00AC355B"/>
    <w:rsid w:val="00AC4447"/>
    <w:rsid w:val="00AC46DB"/>
    <w:rsid w:val="00AC49E2"/>
    <w:rsid w:val="00AC524F"/>
    <w:rsid w:val="00AC562C"/>
    <w:rsid w:val="00AC60BF"/>
    <w:rsid w:val="00AC6112"/>
    <w:rsid w:val="00AC6751"/>
    <w:rsid w:val="00AC6D05"/>
    <w:rsid w:val="00AD0F96"/>
    <w:rsid w:val="00AD1086"/>
    <w:rsid w:val="00AD154E"/>
    <w:rsid w:val="00AD1FB5"/>
    <w:rsid w:val="00AD2AE3"/>
    <w:rsid w:val="00AD3990"/>
    <w:rsid w:val="00AD6493"/>
    <w:rsid w:val="00AE09BC"/>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AAF"/>
    <w:rsid w:val="00B02535"/>
    <w:rsid w:val="00B0290C"/>
    <w:rsid w:val="00B02B83"/>
    <w:rsid w:val="00B03C6F"/>
    <w:rsid w:val="00B04EE9"/>
    <w:rsid w:val="00B05491"/>
    <w:rsid w:val="00B055E8"/>
    <w:rsid w:val="00B064FD"/>
    <w:rsid w:val="00B06900"/>
    <w:rsid w:val="00B07340"/>
    <w:rsid w:val="00B076AA"/>
    <w:rsid w:val="00B112AC"/>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D96"/>
    <w:rsid w:val="00B5021F"/>
    <w:rsid w:val="00B50742"/>
    <w:rsid w:val="00B51CF9"/>
    <w:rsid w:val="00B5231F"/>
    <w:rsid w:val="00B55E14"/>
    <w:rsid w:val="00B5608F"/>
    <w:rsid w:val="00B561B2"/>
    <w:rsid w:val="00B5638D"/>
    <w:rsid w:val="00B56BD2"/>
    <w:rsid w:val="00B56EB4"/>
    <w:rsid w:val="00B60149"/>
    <w:rsid w:val="00B61228"/>
    <w:rsid w:val="00B61D5B"/>
    <w:rsid w:val="00B62BAB"/>
    <w:rsid w:val="00B642B3"/>
    <w:rsid w:val="00B647E8"/>
    <w:rsid w:val="00B66EAB"/>
    <w:rsid w:val="00B67AF4"/>
    <w:rsid w:val="00B67D19"/>
    <w:rsid w:val="00B67ED1"/>
    <w:rsid w:val="00B67F70"/>
    <w:rsid w:val="00B70637"/>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82C"/>
    <w:rsid w:val="00B81991"/>
    <w:rsid w:val="00B81D88"/>
    <w:rsid w:val="00B82258"/>
    <w:rsid w:val="00B82744"/>
    <w:rsid w:val="00B8291E"/>
    <w:rsid w:val="00B83306"/>
    <w:rsid w:val="00B83CB5"/>
    <w:rsid w:val="00B83DF7"/>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F3F"/>
    <w:rsid w:val="00BA4A38"/>
    <w:rsid w:val="00BA68E7"/>
    <w:rsid w:val="00BA749D"/>
    <w:rsid w:val="00BB050A"/>
    <w:rsid w:val="00BB089A"/>
    <w:rsid w:val="00BB0912"/>
    <w:rsid w:val="00BB271D"/>
    <w:rsid w:val="00BB305C"/>
    <w:rsid w:val="00BB4F7B"/>
    <w:rsid w:val="00BB5A0E"/>
    <w:rsid w:val="00BB5F67"/>
    <w:rsid w:val="00BB5F89"/>
    <w:rsid w:val="00BC05AB"/>
    <w:rsid w:val="00BC1196"/>
    <w:rsid w:val="00BC19C1"/>
    <w:rsid w:val="00BC2F94"/>
    <w:rsid w:val="00BC363F"/>
    <w:rsid w:val="00BC3A12"/>
    <w:rsid w:val="00BC4175"/>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932"/>
    <w:rsid w:val="00BF241E"/>
    <w:rsid w:val="00BF2C6B"/>
    <w:rsid w:val="00BF3525"/>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018"/>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697F"/>
    <w:rsid w:val="00C27BA3"/>
    <w:rsid w:val="00C309FB"/>
    <w:rsid w:val="00C30BB1"/>
    <w:rsid w:val="00C32B4A"/>
    <w:rsid w:val="00C336F8"/>
    <w:rsid w:val="00C341C7"/>
    <w:rsid w:val="00C349F0"/>
    <w:rsid w:val="00C3508F"/>
    <w:rsid w:val="00C353F3"/>
    <w:rsid w:val="00C3736F"/>
    <w:rsid w:val="00C379FC"/>
    <w:rsid w:val="00C37CF3"/>
    <w:rsid w:val="00C40D91"/>
    <w:rsid w:val="00C41131"/>
    <w:rsid w:val="00C42C97"/>
    <w:rsid w:val="00C43280"/>
    <w:rsid w:val="00C436C1"/>
    <w:rsid w:val="00C44568"/>
    <w:rsid w:val="00C44575"/>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69C4"/>
    <w:rsid w:val="00C67865"/>
    <w:rsid w:val="00C7206F"/>
    <w:rsid w:val="00C720D6"/>
    <w:rsid w:val="00C72AA9"/>
    <w:rsid w:val="00C73D9B"/>
    <w:rsid w:val="00C7461E"/>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20DB"/>
    <w:rsid w:val="00CC440A"/>
    <w:rsid w:val="00CC4510"/>
    <w:rsid w:val="00CC5294"/>
    <w:rsid w:val="00CC6E81"/>
    <w:rsid w:val="00CC703D"/>
    <w:rsid w:val="00CC7878"/>
    <w:rsid w:val="00CD0BC7"/>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0D74"/>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5CC7"/>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D04EB"/>
    <w:rsid w:val="00DD0DC7"/>
    <w:rsid w:val="00DD0E5B"/>
    <w:rsid w:val="00DD3709"/>
    <w:rsid w:val="00DD3FB8"/>
    <w:rsid w:val="00DD4243"/>
    <w:rsid w:val="00DD4871"/>
    <w:rsid w:val="00DD5E0F"/>
    <w:rsid w:val="00DD6053"/>
    <w:rsid w:val="00DD619A"/>
    <w:rsid w:val="00DD6A7E"/>
    <w:rsid w:val="00DD790B"/>
    <w:rsid w:val="00DD7E23"/>
    <w:rsid w:val="00DE1436"/>
    <w:rsid w:val="00DE189C"/>
    <w:rsid w:val="00DE297F"/>
    <w:rsid w:val="00DE3C09"/>
    <w:rsid w:val="00DE40DA"/>
    <w:rsid w:val="00DE4DC5"/>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84F"/>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608C"/>
    <w:rsid w:val="00E173DE"/>
    <w:rsid w:val="00E17A12"/>
    <w:rsid w:val="00E17FA5"/>
    <w:rsid w:val="00E203F8"/>
    <w:rsid w:val="00E209E7"/>
    <w:rsid w:val="00E21AFF"/>
    <w:rsid w:val="00E21B5B"/>
    <w:rsid w:val="00E21DD4"/>
    <w:rsid w:val="00E241BA"/>
    <w:rsid w:val="00E249A9"/>
    <w:rsid w:val="00E249EA"/>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1A"/>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428F"/>
    <w:rsid w:val="00ED552E"/>
    <w:rsid w:val="00ED5A34"/>
    <w:rsid w:val="00ED65F5"/>
    <w:rsid w:val="00ED6A70"/>
    <w:rsid w:val="00EE009D"/>
    <w:rsid w:val="00EE0A44"/>
    <w:rsid w:val="00EE4680"/>
    <w:rsid w:val="00EE51EF"/>
    <w:rsid w:val="00EE65AD"/>
    <w:rsid w:val="00EF0D1D"/>
    <w:rsid w:val="00EF331F"/>
    <w:rsid w:val="00EF3921"/>
    <w:rsid w:val="00EF4692"/>
    <w:rsid w:val="00EF4BAD"/>
    <w:rsid w:val="00EF648C"/>
    <w:rsid w:val="00EF6719"/>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1CA"/>
    <w:rsid w:val="00F2432B"/>
    <w:rsid w:val="00F244D9"/>
    <w:rsid w:val="00F248D3"/>
    <w:rsid w:val="00F258C3"/>
    <w:rsid w:val="00F25E1D"/>
    <w:rsid w:val="00F263DF"/>
    <w:rsid w:val="00F27123"/>
    <w:rsid w:val="00F30B0C"/>
    <w:rsid w:val="00F3128E"/>
    <w:rsid w:val="00F31872"/>
    <w:rsid w:val="00F320E4"/>
    <w:rsid w:val="00F321BF"/>
    <w:rsid w:val="00F32DE8"/>
    <w:rsid w:val="00F331CF"/>
    <w:rsid w:val="00F334CA"/>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5C83"/>
    <w:rsid w:val="00F65E0F"/>
    <w:rsid w:val="00F66F70"/>
    <w:rsid w:val="00F70C19"/>
    <w:rsid w:val="00F70D1A"/>
    <w:rsid w:val="00F72B42"/>
    <w:rsid w:val="00F730CE"/>
    <w:rsid w:val="00F751D4"/>
    <w:rsid w:val="00F75F32"/>
    <w:rsid w:val="00F80434"/>
    <w:rsid w:val="00F81E1E"/>
    <w:rsid w:val="00F8232B"/>
    <w:rsid w:val="00F8404C"/>
    <w:rsid w:val="00F84FF5"/>
    <w:rsid w:val="00F85905"/>
    <w:rsid w:val="00F85DAF"/>
    <w:rsid w:val="00F8610A"/>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290C"/>
    <w:rsid w:val="00FA39B3"/>
    <w:rsid w:val="00FA5047"/>
    <w:rsid w:val="00FA52D7"/>
    <w:rsid w:val="00FA58F8"/>
    <w:rsid w:val="00FA5C1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976"/>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7B79F"/>
  <w15:docId w15:val="{C459DFDA-BDA1-4DCD-AEF8-CB5F24FB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1018"/>
    <w:pPr>
      <w:tabs>
        <w:tab w:val="center" w:pos="4252"/>
        <w:tab w:val="right" w:pos="8504"/>
      </w:tabs>
      <w:snapToGrid w:val="0"/>
    </w:pPr>
  </w:style>
  <w:style w:type="character" w:styleId="a4">
    <w:name w:val="page number"/>
    <w:basedOn w:val="a0"/>
    <w:rsid w:val="00C11018"/>
  </w:style>
  <w:style w:type="paragraph" w:styleId="a5">
    <w:name w:val="header"/>
    <w:basedOn w:val="a"/>
    <w:link w:val="a6"/>
    <w:rsid w:val="0064534B"/>
    <w:pPr>
      <w:tabs>
        <w:tab w:val="center" w:pos="4252"/>
        <w:tab w:val="right" w:pos="8504"/>
      </w:tabs>
      <w:snapToGrid w:val="0"/>
    </w:pPr>
  </w:style>
  <w:style w:type="character" w:customStyle="1" w:styleId="a6">
    <w:name w:val="ヘッダー (文字)"/>
    <w:link w:val="a5"/>
    <w:rsid w:val="006453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4553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6</cp:revision>
  <dcterms:created xsi:type="dcterms:W3CDTF">2017-10-04T08:17:00Z</dcterms:created>
  <dcterms:modified xsi:type="dcterms:W3CDTF">2019-10-03T10:54:00Z</dcterms:modified>
</cp:coreProperties>
</file>